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888" w:rsidRPr="00801E67" w:rsidRDefault="004B4888" w:rsidP="004B4888">
      <w:pPr>
        <w:shd w:val="clear" w:color="auto" w:fill="FFFFFF"/>
        <w:spacing w:after="300" w:line="390" w:lineRule="atLeast"/>
        <w:jc w:val="center"/>
        <w:textAlignment w:val="baseline"/>
        <w:outlineLvl w:val="0"/>
        <w:rPr>
          <w:rFonts w:ascii="Arial" w:eastAsia="Times New Roman" w:hAnsi="Arial" w:cs="Arial"/>
          <w:caps/>
          <w:color w:val="5A5A5A"/>
          <w:kern w:val="36"/>
          <w:sz w:val="39"/>
          <w:szCs w:val="39"/>
          <w:lang w:eastAsia="ru-RU"/>
        </w:rPr>
      </w:pPr>
      <w:r w:rsidRPr="00083B5E">
        <w:rPr>
          <w:rFonts w:ascii="Arial" w:eastAsia="Times New Roman" w:hAnsi="Arial" w:cs="Arial"/>
          <w:caps/>
          <w:color w:val="5A5A5A"/>
          <w:kern w:val="36"/>
          <w:sz w:val="39"/>
          <w:szCs w:val="39"/>
          <w:lang w:eastAsia="ru-RU"/>
        </w:rPr>
        <w:t>ПРАВИЛА БОНУСНОЙ ПРОГРАММЫ</w:t>
      </w:r>
      <w:r w:rsidRPr="00FD65F6">
        <w:rPr>
          <w:rFonts w:ascii="Arial" w:eastAsia="Times New Roman" w:hAnsi="Arial" w:cs="Arial"/>
          <w:caps/>
          <w:color w:val="5A5A5A"/>
          <w:kern w:val="36"/>
          <w:sz w:val="39"/>
          <w:szCs w:val="39"/>
          <w:lang w:eastAsia="ru-RU"/>
        </w:rPr>
        <w:t xml:space="preserve"> </w:t>
      </w:r>
      <w:r>
        <w:rPr>
          <w:rFonts w:ascii="Arial" w:eastAsia="Times New Roman" w:hAnsi="Arial" w:cs="Arial"/>
          <w:caps/>
          <w:color w:val="5A5A5A"/>
          <w:kern w:val="36"/>
          <w:sz w:val="39"/>
          <w:szCs w:val="39"/>
          <w:lang w:eastAsia="ru-RU"/>
        </w:rPr>
        <w:t xml:space="preserve"> </w:t>
      </w:r>
    </w:p>
    <w:p w:rsidR="004B4888" w:rsidRPr="00C77CE7" w:rsidRDefault="004B4888" w:rsidP="004B4888">
      <w:pPr>
        <w:shd w:val="clear" w:color="auto" w:fill="FFFFFF"/>
        <w:spacing w:after="300" w:line="390" w:lineRule="atLeast"/>
        <w:jc w:val="center"/>
        <w:textAlignment w:val="baseline"/>
        <w:outlineLvl w:val="0"/>
        <w:rPr>
          <w:rFonts w:ascii="Arial" w:eastAsia="Times New Roman" w:hAnsi="Arial" w:cs="Arial"/>
          <w:caps/>
          <w:color w:val="5A5A5A"/>
          <w:kern w:val="36"/>
          <w:sz w:val="39"/>
          <w:szCs w:val="39"/>
          <w:lang w:eastAsia="ru-RU"/>
        </w:rPr>
      </w:pPr>
      <w:r w:rsidRPr="00F72585">
        <w:rPr>
          <w:rFonts w:ascii="Arial" w:eastAsia="Times New Roman" w:hAnsi="Arial" w:cs="Arial"/>
          <w:caps/>
          <w:color w:val="5A5A5A"/>
          <w:kern w:val="36"/>
          <w:sz w:val="39"/>
          <w:szCs w:val="39"/>
          <w:lang w:eastAsia="ru-RU"/>
        </w:rPr>
        <w:t>Ideas 4 You</w:t>
      </w:r>
    </w:p>
    <w:p w:rsidR="004B4888" w:rsidRPr="00083B5E" w:rsidRDefault="004B4888" w:rsidP="004B4888">
      <w:pPr>
        <w:spacing w:after="195" w:line="240" w:lineRule="auto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Настоящие Правила определяют условия участия Участников Программы в Бонусной программе, проводимой Организатором Программы на территории Российской Федерации.</w:t>
      </w:r>
    </w:p>
    <w:p w:rsidR="004B4888" w:rsidRPr="00083B5E" w:rsidRDefault="004B4888" w:rsidP="004B4888">
      <w:pPr>
        <w:spacing w:after="0" w:line="240" w:lineRule="auto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083B5E">
        <w:rPr>
          <w:rFonts w:ascii="Arial" w:eastAsia="Times New Roman" w:hAnsi="Arial" w:cs="Arial"/>
          <w:b/>
          <w:bCs/>
          <w:i/>
          <w:iCs/>
          <w:color w:val="343434"/>
          <w:sz w:val="18"/>
          <w:szCs w:val="18"/>
          <w:bdr w:val="none" w:sz="0" w:space="0" w:color="auto" w:frame="1"/>
          <w:lang w:eastAsia="ru-RU"/>
        </w:rPr>
        <w:t>Бонусная программа («Программа»)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 – взаимоотношения, в которых Участник, приобретающий товары у Организатора с помощью Карты Участника приобретает право на получение Бонусов в соответствии с настоящими Правилами.</w:t>
      </w:r>
      <w:r w:rsidRPr="00083B5E">
        <w:rPr>
          <w:rFonts w:ascii="Arial" w:eastAsia="Times New Roman" w:hAnsi="Arial" w:cs="Arial"/>
          <w:b/>
          <w:bCs/>
          <w:color w:val="343434"/>
          <w:sz w:val="18"/>
          <w:szCs w:val="18"/>
          <w:bdr w:val="none" w:sz="0" w:space="0" w:color="auto" w:frame="1"/>
          <w:lang w:eastAsia="ru-RU"/>
        </w:rPr>
        <w:t> </w:t>
      </w:r>
    </w:p>
    <w:p w:rsidR="004B4888" w:rsidRDefault="004B4888" w:rsidP="004B4888">
      <w:pPr>
        <w:spacing w:after="0" w:line="240" w:lineRule="auto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083B5E">
        <w:rPr>
          <w:rFonts w:ascii="Arial" w:eastAsia="Times New Roman" w:hAnsi="Arial" w:cs="Arial"/>
          <w:b/>
          <w:bCs/>
          <w:i/>
          <w:iCs/>
          <w:color w:val="343434"/>
          <w:sz w:val="18"/>
          <w:szCs w:val="18"/>
          <w:bdr w:val="none" w:sz="0" w:space="0" w:color="auto" w:frame="1"/>
          <w:lang w:eastAsia="ru-RU"/>
        </w:rPr>
        <w:t>Организатор</w:t>
      </w:r>
      <w:r>
        <w:rPr>
          <w:rFonts w:ascii="Arial" w:eastAsia="Times New Roman" w:hAnsi="Arial" w:cs="Arial"/>
          <w:b/>
          <w:bCs/>
          <w:i/>
          <w:iCs/>
          <w:color w:val="343434"/>
          <w:sz w:val="18"/>
          <w:szCs w:val="18"/>
          <w:bdr w:val="none" w:sz="0" w:space="0" w:color="auto" w:frame="1"/>
          <w:lang w:eastAsia="ru-RU"/>
        </w:rPr>
        <w:t>ы</w:t>
      </w:r>
      <w:r w:rsidRPr="00083B5E">
        <w:rPr>
          <w:rFonts w:ascii="Arial" w:eastAsia="Times New Roman" w:hAnsi="Arial" w:cs="Arial"/>
          <w:b/>
          <w:bCs/>
          <w:i/>
          <w:iCs/>
          <w:color w:val="343434"/>
          <w:sz w:val="18"/>
          <w:szCs w:val="18"/>
          <w:bdr w:val="none" w:sz="0" w:space="0" w:color="auto" w:frame="1"/>
          <w:lang w:eastAsia="ru-RU"/>
        </w:rPr>
        <w:t xml:space="preserve"> Программы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 («Организатор</w:t>
      </w:r>
      <w:r>
        <w:rPr>
          <w:rFonts w:ascii="Arial" w:eastAsia="Times New Roman" w:hAnsi="Arial" w:cs="Arial"/>
          <w:color w:val="343434"/>
          <w:sz w:val="18"/>
          <w:szCs w:val="18"/>
          <w:lang w:eastAsia="ru-RU"/>
        </w:rPr>
        <w:t>ы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»)</w:t>
      </w:r>
    </w:p>
    <w:p w:rsidR="004B4888" w:rsidRDefault="004B4888" w:rsidP="004B4888">
      <w:pPr>
        <w:spacing w:after="0" w:line="240" w:lineRule="auto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color w:val="343434"/>
          <w:sz w:val="18"/>
          <w:szCs w:val="18"/>
          <w:lang w:eastAsia="ru-RU"/>
        </w:rPr>
        <w:t>–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АО «КУКХАУС»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основной государственный регистрационный номер (ОГРН) </w:t>
      </w:r>
      <w:r w:rsidRPr="00F72585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1107746567686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, идентификационный номер налогоплательщика (ИНН)</w:t>
      </w:r>
      <w:r w:rsidRPr="00523DE5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</w:t>
      </w:r>
      <w:r w:rsidRPr="00F72585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7716667870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, адрес места нахождения Российская Федерация, </w:t>
      </w:r>
      <w:r w:rsidRPr="00F72585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123022, </w:t>
      </w:r>
      <w:r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г. Москва, улица 1905 года, дом </w:t>
      </w:r>
      <w:r w:rsidRPr="00F72585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7, стр. 1, </w:t>
      </w:r>
      <w:proofErr w:type="spellStart"/>
      <w:r w:rsidRPr="00F72585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пом</w:t>
      </w:r>
      <w:proofErr w:type="spellEnd"/>
      <w:r w:rsidRPr="00F72585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/ком, IA /1</w:t>
      </w:r>
      <w:r w:rsidR="008D46E2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,</w:t>
      </w:r>
    </w:p>
    <w:p w:rsidR="004B4888" w:rsidRDefault="004B4888" w:rsidP="004B4888">
      <w:pPr>
        <w:spacing w:after="0" w:line="240" w:lineRule="auto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- ООО «ОЛТРЕЙД» 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основной государственный регистрационный номер (ОГРН) </w:t>
      </w:r>
      <w:r w:rsidRPr="00F72585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1187746155728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, идентификационный номер налогоплательщика (ИНН)</w:t>
      </w:r>
      <w:r w:rsidRPr="00523DE5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</w:t>
      </w:r>
      <w:r w:rsidRPr="00F72585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9729257314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, адрес места нахождения: Российская Федерация, </w:t>
      </w:r>
      <w:r w:rsidRPr="00F72585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123022, </w:t>
      </w:r>
      <w:r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г. Москва, улица 1905 года, дом </w:t>
      </w:r>
      <w:r w:rsidRPr="00F72585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7, стр. 1, </w:t>
      </w:r>
      <w:proofErr w:type="spellStart"/>
      <w:r w:rsidRPr="00F72585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пом</w:t>
      </w:r>
      <w:proofErr w:type="spellEnd"/>
      <w:r w:rsidRPr="00F72585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/ком, IA /1</w:t>
      </w:r>
      <w:r w:rsidR="008D46E2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,</w:t>
      </w:r>
    </w:p>
    <w:p w:rsidR="004B4888" w:rsidRDefault="004B4888" w:rsidP="004B4888">
      <w:pPr>
        <w:spacing w:after="0" w:line="240" w:lineRule="auto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43434"/>
          <w:sz w:val="18"/>
          <w:szCs w:val="18"/>
          <w:lang w:eastAsia="ru-RU"/>
        </w:rPr>
        <w:t>- АО «</w:t>
      </w:r>
      <w:proofErr w:type="spellStart"/>
      <w:r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Вандеркинд</w:t>
      </w:r>
      <w:proofErr w:type="spellEnd"/>
      <w:r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» 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основной государственный регистрационный номер (ОГРН) </w:t>
      </w:r>
      <w:r w:rsidRPr="00F72585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1117746892372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, идентификационный номер налогоплательщика (ИНН)</w:t>
      </w:r>
      <w:r w:rsidRPr="00523DE5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</w:t>
      </w:r>
      <w:r w:rsidRPr="00F72585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7701937980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, адрес места нахождения: Российская Федерация, </w:t>
      </w:r>
      <w:r w:rsidRPr="00F72585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123022, </w:t>
      </w:r>
      <w:r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г. Москва, улица 1905 года, дом </w:t>
      </w:r>
      <w:r w:rsidRPr="00F72585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7, стр. 1, </w:t>
      </w:r>
      <w:proofErr w:type="spellStart"/>
      <w:r w:rsidRPr="00F72585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пом</w:t>
      </w:r>
      <w:proofErr w:type="spellEnd"/>
      <w:r w:rsidRPr="00F72585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/ком, IA /1</w:t>
      </w:r>
      <w:r w:rsidR="003476D6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,</w:t>
      </w:r>
    </w:p>
    <w:p w:rsidR="004B4888" w:rsidRDefault="004B4888" w:rsidP="004B4888">
      <w:pPr>
        <w:spacing w:after="0" w:line="240" w:lineRule="auto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43434"/>
          <w:sz w:val="18"/>
          <w:szCs w:val="18"/>
          <w:lang w:eastAsia="ru-RU"/>
        </w:rPr>
        <w:t>- АО «</w:t>
      </w:r>
      <w:proofErr w:type="spellStart"/>
      <w:r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Леклерк</w:t>
      </w:r>
      <w:proofErr w:type="spellEnd"/>
      <w:r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» 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основной государственный регистрационный номер (ОГРН) </w:t>
      </w:r>
      <w:r w:rsidRPr="00F72585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1117746410132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, идентификационный номер налогоплательщика (ИНН)</w:t>
      </w:r>
      <w:r w:rsidRPr="00523DE5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</w:t>
      </w:r>
      <w:r w:rsidRPr="00F72585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7720718824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, адрес места нахождения: Российская Федерация, </w:t>
      </w:r>
      <w:r w:rsidRPr="00F72585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123022, </w:t>
      </w:r>
      <w:r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г. Москва, улица 1905 года, дом </w:t>
      </w:r>
      <w:r w:rsidRPr="00F72585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7, стр. 1, </w:t>
      </w:r>
      <w:proofErr w:type="spellStart"/>
      <w:r w:rsidRPr="00F72585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пом</w:t>
      </w:r>
      <w:proofErr w:type="spellEnd"/>
      <w:r w:rsidRPr="00F72585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/ком, IA /1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,</w:t>
      </w:r>
    </w:p>
    <w:p w:rsidR="004B4888" w:rsidRDefault="004B4888" w:rsidP="004B4888">
      <w:pPr>
        <w:spacing w:after="0" w:line="240" w:lineRule="auto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43434"/>
          <w:sz w:val="18"/>
          <w:szCs w:val="18"/>
          <w:lang w:eastAsia="ru-RU"/>
        </w:rPr>
        <w:t>- ООО «</w:t>
      </w:r>
      <w:proofErr w:type="spellStart"/>
      <w:r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Домхаус</w:t>
      </w:r>
      <w:proofErr w:type="spellEnd"/>
      <w:r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» 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основной государственный регистрационный номер (ОГРН) </w:t>
      </w:r>
      <w:r w:rsidRPr="00F72585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1217700251108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, идентификационный номер налогоплательщика (ИНН)</w:t>
      </w:r>
      <w:r w:rsidRPr="00523DE5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</w:t>
      </w:r>
      <w:r w:rsidRPr="00F72585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9703035821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, адрес места нахождения: Российская Федерация, </w:t>
      </w:r>
      <w:r w:rsidRPr="00F72585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123022, </w:t>
      </w:r>
      <w:r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г. Москва, улица 1905 года, дом </w:t>
      </w:r>
      <w:r w:rsidRPr="00F72585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7, стр. 1, </w:t>
      </w:r>
      <w:proofErr w:type="spellStart"/>
      <w:r w:rsidRPr="00F72585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пом</w:t>
      </w:r>
      <w:proofErr w:type="spellEnd"/>
      <w:r w:rsidRPr="00F72585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/ком, IA /1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,</w:t>
      </w:r>
    </w:p>
    <w:p w:rsidR="004B4888" w:rsidRDefault="004B4888" w:rsidP="004B4888">
      <w:pPr>
        <w:spacing w:after="0" w:line="240" w:lineRule="auto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</w:p>
    <w:p w:rsidR="004B4888" w:rsidRPr="00083B5E" w:rsidRDefault="004B4888" w:rsidP="004B4888">
      <w:pPr>
        <w:spacing w:after="0" w:line="240" w:lineRule="auto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</w:p>
    <w:p w:rsidR="004B4888" w:rsidRPr="00083B5E" w:rsidRDefault="004B4888" w:rsidP="004B4888">
      <w:pPr>
        <w:spacing w:after="0" w:line="240" w:lineRule="auto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083B5E">
        <w:rPr>
          <w:rFonts w:ascii="Arial" w:eastAsia="Times New Roman" w:hAnsi="Arial" w:cs="Arial"/>
          <w:b/>
          <w:bCs/>
          <w:i/>
          <w:iCs/>
          <w:color w:val="343434"/>
          <w:sz w:val="18"/>
          <w:szCs w:val="18"/>
          <w:bdr w:val="none" w:sz="0" w:space="0" w:color="auto" w:frame="1"/>
          <w:lang w:eastAsia="ru-RU"/>
        </w:rPr>
        <w:t>Участник Программы («Участник»)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 - физическое лицо, достигшее 18 лет, допущенное Организатором Программы к участию в соответствии с настоящими Правилами и являющееся держателем Карты. Участник самостоятельно управляет своим Бонусным счетом (накапливает бонусы за покупки и использует их на покупки) в соответствии с Правилами программы.</w:t>
      </w:r>
    </w:p>
    <w:p w:rsidR="004B4888" w:rsidRPr="00083B5E" w:rsidRDefault="004B4888" w:rsidP="004B4888">
      <w:pPr>
        <w:spacing w:after="0" w:line="240" w:lineRule="auto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083B5E">
        <w:rPr>
          <w:rFonts w:ascii="Arial" w:eastAsia="Times New Roman" w:hAnsi="Arial" w:cs="Arial"/>
          <w:b/>
          <w:bCs/>
          <w:i/>
          <w:iCs/>
          <w:color w:val="343434"/>
          <w:sz w:val="18"/>
          <w:szCs w:val="18"/>
          <w:bdr w:val="none" w:sz="0" w:space="0" w:color="auto" w:frame="1"/>
          <w:lang w:eastAsia="ru-RU"/>
        </w:rPr>
        <w:t>Карта Участника («Карта»)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 - виртуальная карта (без физического носителя), обладающая уникальным в рамках Программы номером (</w:t>
      </w:r>
      <w:proofErr w:type="gramStart"/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штрих-кодом</w:t>
      </w:r>
      <w:proofErr w:type="gramEnd"/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), который используется для идентификации Участника в Программе. Карта обслуживается в режиме «на предъявителя». При совершении покупки на Территории действия Программы с использованием Карты Участнику предъявлять документ, удостоверяющий личность, не требуется. Ответственность за использование карты другими лицами лежит на Участнике Программы.</w:t>
      </w:r>
    </w:p>
    <w:p w:rsidR="004B4888" w:rsidRPr="00083B5E" w:rsidRDefault="004B4888" w:rsidP="004B4888">
      <w:pPr>
        <w:spacing w:after="0" w:line="240" w:lineRule="auto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083B5E">
        <w:rPr>
          <w:rFonts w:ascii="Arial" w:eastAsia="Times New Roman" w:hAnsi="Arial" w:cs="Arial"/>
          <w:b/>
          <w:bCs/>
          <w:i/>
          <w:iCs/>
          <w:color w:val="343434"/>
          <w:sz w:val="18"/>
          <w:szCs w:val="18"/>
          <w:bdr w:val="none" w:sz="0" w:space="0" w:color="auto" w:frame="1"/>
          <w:lang w:eastAsia="ru-RU"/>
        </w:rPr>
        <w:t>Анкета Участника («Анкета»)</w:t>
      </w:r>
      <w:r w:rsidRPr="00083B5E">
        <w:rPr>
          <w:rFonts w:ascii="Arial" w:eastAsia="Times New Roman" w:hAnsi="Arial" w:cs="Arial"/>
          <w:b/>
          <w:bCs/>
          <w:color w:val="343434"/>
          <w:sz w:val="18"/>
          <w:szCs w:val="18"/>
          <w:bdr w:val="none" w:sz="0" w:space="0" w:color="auto" w:frame="1"/>
          <w:lang w:eastAsia="ru-RU"/>
        </w:rPr>
        <w:t> 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– регистрационная форма, содержащая персональные данные Участника и согласие на их обработку. Переданн</w:t>
      </w:r>
      <w:r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ое у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частником </w:t>
      </w:r>
      <w:r>
        <w:rPr>
          <w:rFonts w:ascii="Arial" w:eastAsia="Times New Roman" w:hAnsi="Arial" w:cs="Arial"/>
          <w:color w:val="343434"/>
          <w:sz w:val="18"/>
          <w:szCs w:val="18"/>
          <w:lang w:eastAsia="ru-RU"/>
        </w:rPr>
        <w:t>согласие на обработку персональных данных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является основанием для регистрации физического лица в Программе и активации Карты. Предоставляя</w:t>
      </w:r>
      <w:r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информацию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о своих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персональны</w:t>
      </w:r>
      <w:r>
        <w:rPr>
          <w:rFonts w:ascii="Arial" w:eastAsia="Times New Roman" w:hAnsi="Arial" w:cs="Arial"/>
          <w:color w:val="343434"/>
          <w:sz w:val="18"/>
          <w:szCs w:val="18"/>
          <w:lang w:eastAsia="ru-RU"/>
        </w:rPr>
        <w:t>х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</w:t>
      </w:r>
      <w:proofErr w:type="gramStart"/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данны</w:t>
      </w:r>
      <w:r>
        <w:rPr>
          <w:rFonts w:ascii="Arial" w:eastAsia="Times New Roman" w:hAnsi="Arial" w:cs="Arial"/>
          <w:color w:val="343434"/>
          <w:sz w:val="18"/>
          <w:szCs w:val="18"/>
          <w:lang w:eastAsia="ru-RU"/>
        </w:rPr>
        <w:t>х</w:t>
      </w:r>
      <w:proofErr w:type="gramEnd"/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Участник выражает своё полное согласие на обработку своих персональных данных, </w:t>
      </w:r>
      <w:r w:rsidRPr="00F72585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персональных данных своего несовершеннолетнего ребенка,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содержащихся в Анкете, (в рамках Федерального закона №152 от 27.07.06 ФЗ «О персональных данных») Оператор</w:t>
      </w:r>
      <w:r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ам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персональных данных - </w:t>
      </w:r>
      <w:r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АО «КУКХАУС», ООО «</w:t>
      </w:r>
      <w:proofErr w:type="spellStart"/>
      <w:r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Олтрейд</w:t>
      </w:r>
      <w:proofErr w:type="spellEnd"/>
      <w:r>
        <w:rPr>
          <w:rFonts w:ascii="Arial" w:eastAsia="Times New Roman" w:hAnsi="Arial" w:cs="Arial"/>
          <w:color w:val="343434"/>
          <w:sz w:val="18"/>
          <w:szCs w:val="18"/>
          <w:lang w:eastAsia="ru-RU"/>
        </w:rPr>
        <w:t>»,  АО «</w:t>
      </w:r>
      <w:proofErr w:type="spellStart"/>
      <w:r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Леклерк</w:t>
      </w:r>
      <w:proofErr w:type="spellEnd"/>
      <w:r>
        <w:rPr>
          <w:rFonts w:ascii="Arial" w:eastAsia="Times New Roman" w:hAnsi="Arial" w:cs="Arial"/>
          <w:color w:val="343434"/>
          <w:sz w:val="18"/>
          <w:szCs w:val="18"/>
          <w:lang w:eastAsia="ru-RU"/>
        </w:rPr>
        <w:t>»,</w:t>
      </w:r>
      <w:r w:rsidR="00C62579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ООО «</w:t>
      </w:r>
      <w:proofErr w:type="spellStart"/>
      <w:r w:rsidR="00C62579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Домхаус</w:t>
      </w:r>
      <w:proofErr w:type="spellEnd"/>
      <w:r w:rsidR="00C62579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», АО «</w:t>
      </w:r>
      <w:proofErr w:type="spellStart"/>
      <w:r w:rsidR="00C62579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Вандеркинд</w:t>
      </w:r>
      <w:proofErr w:type="spellEnd"/>
      <w:r w:rsidR="00C62579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»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. Согласие действует до его письменного отзыва Участником Программы. Отзыв согласия на обработку персональных данных должен быть направлен Организатору по адресу: </w:t>
      </w:r>
      <w:r w:rsidRPr="00F72585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123022, </w:t>
      </w:r>
      <w:r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г. Москва, улица 1905 года, дом </w:t>
      </w:r>
      <w:r w:rsidRPr="00F72585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7, стр. 1, </w:t>
      </w:r>
      <w:proofErr w:type="spellStart"/>
      <w:r w:rsidRPr="00F72585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пом</w:t>
      </w:r>
      <w:proofErr w:type="spellEnd"/>
      <w:r w:rsidRPr="00F72585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/ком, IA /1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. Отзывы, направленные иными способами, Организатором Программы не рассматриваются.</w:t>
      </w:r>
    </w:p>
    <w:p w:rsidR="004B4888" w:rsidRPr="00083B5E" w:rsidRDefault="004B4888" w:rsidP="004B4888">
      <w:pPr>
        <w:spacing w:after="0" w:line="240" w:lineRule="auto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083B5E">
        <w:rPr>
          <w:rFonts w:ascii="Arial" w:eastAsia="Times New Roman" w:hAnsi="Arial" w:cs="Arial"/>
          <w:b/>
          <w:bCs/>
          <w:i/>
          <w:iCs/>
          <w:color w:val="343434"/>
          <w:sz w:val="18"/>
          <w:szCs w:val="18"/>
          <w:bdr w:val="none" w:sz="0" w:space="0" w:color="auto" w:frame="1"/>
          <w:lang w:eastAsia="ru-RU"/>
        </w:rPr>
        <w:t>Бонусы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 – расчетные бонусные единицы, зачисляемые на Бонусный счет Участника в соответствии с Правилами Программы. Бонусы не имеют наличного выражения и не предоставляют Участнику право на получение их в денежном эквиваленте. Срок действия Бонусов, начисленных за покупку на</w:t>
      </w:r>
      <w:r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Бонусный счет Участника с 01.08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.20</w:t>
      </w:r>
      <w:r>
        <w:rPr>
          <w:rFonts w:ascii="Arial" w:eastAsia="Times New Roman" w:hAnsi="Arial" w:cs="Arial"/>
          <w:color w:val="343434"/>
          <w:sz w:val="18"/>
          <w:szCs w:val="18"/>
          <w:lang w:eastAsia="ru-RU"/>
        </w:rPr>
        <w:t>21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г. включительно – 1 год с даты их начисления. Срок действия </w:t>
      </w:r>
      <w:proofErr w:type="spellStart"/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акционных</w:t>
      </w:r>
      <w:proofErr w:type="spellEnd"/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Бонусов устанавливается Организатором дополнительно по каждой акции в отдельности.</w:t>
      </w:r>
    </w:p>
    <w:p w:rsidR="004B4888" w:rsidRPr="00083B5E" w:rsidRDefault="004B4888" w:rsidP="004B4888">
      <w:pPr>
        <w:spacing w:after="0" w:line="240" w:lineRule="auto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083B5E">
        <w:rPr>
          <w:rFonts w:ascii="Arial" w:eastAsia="Times New Roman" w:hAnsi="Arial" w:cs="Arial"/>
          <w:b/>
          <w:bCs/>
          <w:i/>
          <w:iCs/>
          <w:color w:val="343434"/>
          <w:sz w:val="18"/>
          <w:szCs w:val="18"/>
          <w:bdr w:val="none" w:sz="0" w:space="0" w:color="auto" w:frame="1"/>
          <w:lang w:eastAsia="ru-RU"/>
        </w:rPr>
        <w:t>Активные бонусы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 – бонусы, начисленные на Бонусный счет Участника, в активном статусе. Участник Программы может использовать Активные бонусы для частичной оплаты покупок согласно Правилам Программы.</w:t>
      </w:r>
    </w:p>
    <w:p w:rsidR="004B4888" w:rsidRPr="00083B5E" w:rsidRDefault="004B4888" w:rsidP="004B4888">
      <w:pPr>
        <w:spacing w:after="0" w:line="240" w:lineRule="auto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083B5E">
        <w:rPr>
          <w:rFonts w:ascii="Arial" w:eastAsia="Times New Roman" w:hAnsi="Arial" w:cs="Arial"/>
          <w:b/>
          <w:bCs/>
          <w:i/>
          <w:iCs/>
          <w:color w:val="343434"/>
          <w:sz w:val="18"/>
          <w:szCs w:val="18"/>
          <w:bdr w:val="none" w:sz="0" w:space="0" w:color="auto" w:frame="1"/>
          <w:lang w:eastAsia="ru-RU"/>
        </w:rPr>
        <w:t>Неактивные бонусы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 – бонусы, начисленные на Бонусный счет Участника, находящиеся в неактивном статусе и недоступные для использования Участником Программы. Неактивные бонусы, начисленные за покупки, становятся активными</w:t>
      </w:r>
      <w:r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после активации карты и 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по истечении 14 календарных дней </w:t>
      </w:r>
      <w:proofErr w:type="gramStart"/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с даты покупки</w:t>
      </w:r>
      <w:proofErr w:type="gramEnd"/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или даты начисления, не считая дня покупки.</w:t>
      </w:r>
    </w:p>
    <w:p w:rsidR="004B4888" w:rsidRPr="00083B5E" w:rsidRDefault="004B4888" w:rsidP="004B4888">
      <w:pPr>
        <w:spacing w:after="0" w:line="240" w:lineRule="auto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proofErr w:type="spellStart"/>
      <w:r w:rsidRPr="00083B5E">
        <w:rPr>
          <w:rFonts w:ascii="Arial" w:eastAsia="Times New Roman" w:hAnsi="Arial" w:cs="Arial"/>
          <w:b/>
          <w:bCs/>
          <w:i/>
          <w:iCs/>
          <w:color w:val="343434"/>
          <w:sz w:val="18"/>
          <w:szCs w:val="18"/>
          <w:bdr w:val="none" w:sz="0" w:space="0" w:color="auto" w:frame="1"/>
          <w:lang w:eastAsia="ru-RU"/>
        </w:rPr>
        <w:t>Акционные</w:t>
      </w:r>
      <w:proofErr w:type="spellEnd"/>
      <w:r w:rsidRPr="00083B5E">
        <w:rPr>
          <w:rFonts w:ascii="Arial" w:eastAsia="Times New Roman" w:hAnsi="Arial" w:cs="Arial"/>
          <w:b/>
          <w:bCs/>
          <w:i/>
          <w:iCs/>
          <w:color w:val="343434"/>
          <w:sz w:val="18"/>
          <w:szCs w:val="18"/>
          <w:bdr w:val="none" w:sz="0" w:space="0" w:color="auto" w:frame="1"/>
          <w:lang w:eastAsia="ru-RU"/>
        </w:rPr>
        <w:t xml:space="preserve"> бонусы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 – бонусы, которые Участник может получить при выполнении определенных действий или без них. </w:t>
      </w:r>
      <w:proofErr w:type="spellStart"/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Акционным</w:t>
      </w:r>
      <w:proofErr w:type="spellEnd"/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бонусам устанавливается любой срок действия по усмотрению Организатора. Правила действия </w:t>
      </w:r>
      <w:proofErr w:type="spellStart"/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Акционных</w:t>
      </w:r>
      <w:proofErr w:type="spellEnd"/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бонусов устанавливаются Организатором Программы по каждой акции отдельно.</w:t>
      </w:r>
    </w:p>
    <w:p w:rsidR="004B4888" w:rsidRPr="00083B5E" w:rsidRDefault="004B4888" w:rsidP="004B4888">
      <w:pPr>
        <w:spacing w:after="0" w:line="240" w:lineRule="auto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083B5E">
        <w:rPr>
          <w:rFonts w:ascii="Arial" w:eastAsia="Times New Roman" w:hAnsi="Arial" w:cs="Arial"/>
          <w:b/>
          <w:bCs/>
          <w:i/>
          <w:iCs/>
          <w:color w:val="343434"/>
          <w:sz w:val="18"/>
          <w:szCs w:val="18"/>
          <w:bdr w:val="none" w:sz="0" w:space="0" w:color="auto" w:frame="1"/>
          <w:lang w:eastAsia="ru-RU"/>
        </w:rPr>
        <w:t>Бонусный счет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 – счет Карты Участника, на котором проводятся операции с Бонусами.  </w:t>
      </w:r>
    </w:p>
    <w:p w:rsidR="004B4888" w:rsidRPr="00083B5E" w:rsidRDefault="004B4888" w:rsidP="004B4888">
      <w:pPr>
        <w:spacing w:after="0" w:line="240" w:lineRule="auto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083B5E">
        <w:rPr>
          <w:rFonts w:ascii="Arial" w:eastAsia="Times New Roman" w:hAnsi="Arial" w:cs="Arial"/>
          <w:b/>
          <w:bCs/>
          <w:i/>
          <w:iCs/>
          <w:color w:val="343434"/>
          <w:sz w:val="18"/>
          <w:szCs w:val="18"/>
          <w:bdr w:val="none" w:sz="0" w:space="0" w:color="auto" w:frame="1"/>
          <w:lang w:eastAsia="ru-RU"/>
        </w:rPr>
        <w:t>База данных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 - электронная база данных, содержащая данные о зарегистрированных Участниках Программы.</w:t>
      </w:r>
    </w:p>
    <w:p w:rsidR="004B4888" w:rsidRPr="00083B5E" w:rsidRDefault="004B4888" w:rsidP="004B4888">
      <w:pPr>
        <w:spacing w:after="0" w:line="240" w:lineRule="auto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083B5E">
        <w:rPr>
          <w:rFonts w:ascii="Arial" w:eastAsia="Times New Roman" w:hAnsi="Arial" w:cs="Arial"/>
          <w:b/>
          <w:bCs/>
          <w:i/>
          <w:iCs/>
          <w:color w:val="343434"/>
          <w:sz w:val="18"/>
          <w:szCs w:val="18"/>
          <w:bdr w:val="none" w:sz="0" w:space="0" w:color="auto" w:frame="1"/>
          <w:lang w:eastAsia="ru-RU"/>
        </w:rPr>
        <w:t>Специальное предложение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 - товар, на который установлена специальная цена.</w:t>
      </w:r>
    </w:p>
    <w:p w:rsidR="004B4888" w:rsidRPr="00083B5E" w:rsidRDefault="004B4888" w:rsidP="004B4888">
      <w:pPr>
        <w:spacing w:after="0" w:line="240" w:lineRule="auto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083B5E">
        <w:rPr>
          <w:rFonts w:ascii="Arial" w:eastAsia="Times New Roman" w:hAnsi="Arial" w:cs="Arial"/>
          <w:b/>
          <w:bCs/>
          <w:i/>
          <w:iCs/>
          <w:color w:val="343434"/>
          <w:sz w:val="18"/>
          <w:szCs w:val="18"/>
          <w:bdr w:val="none" w:sz="0" w:space="0" w:color="auto" w:frame="1"/>
          <w:lang w:eastAsia="ru-RU"/>
        </w:rPr>
        <w:t>Уцененный товар -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 товар с каким-либо некритичным дефектом, на который установлена специальная цена.</w:t>
      </w:r>
    </w:p>
    <w:p w:rsidR="004B4888" w:rsidRPr="00A77B1D" w:rsidRDefault="004B4888" w:rsidP="004B4888">
      <w:pPr>
        <w:spacing w:after="0" w:line="240" w:lineRule="auto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083B5E">
        <w:rPr>
          <w:rFonts w:ascii="Arial" w:eastAsia="Times New Roman" w:hAnsi="Arial" w:cs="Arial"/>
          <w:b/>
          <w:bCs/>
          <w:i/>
          <w:iCs/>
          <w:color w:val="343434"/>
          <w:sz w:val="18"/>
          <w:szCs w:val="18"/>
          <w:bdr w:val="none" w:sz="0" w:space="0" w:color="auto" w:frame="1"/>
          <w:lang w:eastAsia="ru-RU"/>
        </w:rPr>
        <w:lastRenderedPageBreak/>
        <w:t>Условия Участия («Правила Программы»)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 — условия участия в Программе, изложенные в настоящих Правилах и доступные для ознакомления любому заинтересованному лицу на сайт</w:t>
      </w:r>
      <w:r w:rsidR="00A77B1D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ах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 </w:t>
      </w:r>
      <w:hyperlink r:id="rId6" w:history="1">
        <w:r w:rsidRPr="00A77B1D">
          <w:rPr>
            <w:rStyle w:val="a8"/>
            <w:rFonts w:ascii="Arial" w:eastAsia="Times New Roman" w:hAnsi="Arial" w:cs="Arial"/>
            <w:sz w:val="18"/>
            <w:szCs w:val="18"/>
            <w:bdr w:val="none" w:sz="0" w:space="0" w:color="auto" w:frame="1"/>
            <w:lang w:val="en-US" w:eastAsia="ru-RU"/>
          </w:rPr>
          <w:t>Cookhouse</w:t>
        </w:r>
        <w:r w:rsidRPr="00A77B1D">
          <w:rPr>
            <w:rStyle w:val="a8"/>
            <w:rFonts w:ascii="Arial" w:eastAsia="Times New Roman" w:hAnsi="Arial" w:cs="Arial"/>
            <w:sz w:val="18"/>
            <w:szCs w:val="18"/>
            <w:bdr w:val="none" w:sz="0" w:space="0" w:color="auto" w:frame="1"/>
            <w:lang w:eastAsia="ru-RU"/>
          </w:rPr>
          <w:t>.</w:t>
        </w:r>
        <w:proofErr w:type="spellStart"/>
        <w:r w:rsidRPr="00A77B1D">
          <w:rPr>
            <w:rStyle w:val="a8"/>
            <w:rFonts w:ascii="Arial" w:eastAsia="Times New Roman" w:hAnsi="Arial" w:cs="Arial"/>
            <w:sz w:val="18"/>
            <w:szCs w:val="18"/>
            <w:bdr w:val="none" w:sz="0" w:space="0" w:color="auto" w:frame="1"/>
            <w:lang w:val="en-US" w:eastAsia="ru-RU"/>
          </w:rPr>
          <w:t>ru</w:t>
        </w:r>
        <w:proofErr w:type="spellEnd"/>
      </w:hyperlink>
      <w:r w:rsidR="00A77B1D">
        <w:rPr>
          <w:rFonts w:ascii="Arial" w:eastAsia="Times New Roman" w:hAnsi="Arial" w:cs="Arial"/>
          <w:color w:val="006AB1"/>
          <w:sz w:val="18"/>
          <w:szCs w:val="18"/>
          <w:u w:val="single"/>
          <w:bdr w:val="none" w:sz="0" w:space="0" w:color="auto" w:frame="1"/>
          <w:lang w:eastAsia="ru-RU"/>
        </w:rPr>
        <w:t xml:space="preserve"> </w:t>
      </w:r>
      <w:hyperlink r:id="rId7" w:history="1">
        <w:r w:rsidR="00A77B1D" w:rsidRPr="00A77B1D">
          <w:rPr>
            <w:rStyle w:val="a8"/>
            <w:rFonts w:ascii="Arial" w:eastAsia="Times New Roman" w:hAnsi="Arial" w:cs="Arial"/>
            <w:sz w:val="18"/>
            <w:szCs w:val="18"/>
            <w:highlight w:val="yellow"/>
            <w:lang w:val="en-US" w:eastAsia="ru-RU"/>
          </w:rPr>
          <w:t>Hamleys</w:t>
        </w:r>
        <w:r w:rsidR="00A77B1D" w:rsidRPr="00A77B1D">
          <w:rPr>
            <w:rStyle w:val="a8"/>
            <w:rFonts w:ascii="Arial" w:eastAsia="Times New Roman" w:hAnsi="Arial" w:cs="Arial"/>
            <w:sz w:val="18"/>
            <w:szCs w:val="18"/>
            <w:highlight w:val="yellow"/>
            <w:lang w:eastAsia="ru-RU"/>
          </w:rPr>
          <w:t>.</w:t>
        </w:r>
        <w:proofErr w:type="spellStart"/>
        <w:r w:rsidR="00A77B1D" w:rsidRPr="00A77B1D">
          <w:rPr>
            <w:rStyle w:val="a8"/>
            <w:rFonts w:ascii="Arial" w:eastAsia="Times New Roman" w:hAnsi="Arial" w:cs="Arial"/>
            <w:sz w:val="18"/>
            <w:szCs w:val="18"/>
            <w:highlight w:val="yellow"/>
            <w:lang w:val="en-US" w:eastAsia="ru-RU"/>
          </w:rPr>
          <w:t>ru</w:t>
        </w:r>
        <w:proofErr w:type="spellEnd"/>
      </w:hyperlink>
      <w:r w:rsidR="00A77B1D" w:rsidRPr="00A77B1D">
        <w:rPr>
          <w:rFonts w:ascii="Arial" w:eastAsia="Times New Roman" w:hAnsi="Arial" w:cs="Arial"/>
          <w:color w:val="343434"/>
          <w:sz w:val="18"/>
          <w:szCs w:val="18"/>
          <w:highlight w:val="yellow"/>
          <w:lang w:eastAsia="ru-RU"/>
        </w:rPr>
        <w:t xml:space="preserve">, </w:t>
      </w:r>
      <w:hyperlink r:id="rId8" w:history="1">
        <w:proofErr w:type="spellStart"/>
        <w:r w:rsidR="00A77B1D" w:rsidRPr="00A77B1D">
          <w:rPr>
            <w:rStyle w:val="a8"/>
            <w:rFonts w:ascii="Arial" w:eastAsia="Times New Roman" w:hAnsi="Arial" w:cs="Arial"/>
            <w:sz w:val="18"/>
            <w:szCs w:val="18"/>
            <w:highlight w:val="yellow"/>
            <w:lang w:val="en-US" w:eastAsia="ru-RU"/>
          </w:rPr>
          <w:t>Gooodshouse</w:t>
        </w:r>
        <w:proofErr w:type="spellEnd"/>
        <w:r w:rsidR="00A77B1D" w:rsidRPr="00A77B1D">
          <w:rPr>
            <w:rStyle w:val="a8"/>
            <w:rFonts w:ascii="Arial" w:eastAsia="Times New Roman" w:hAnsi="Arial" w:cs="Arial"/>
            <w:sz w:val="18"/>
            <w:szCs w:val="18"/>
            <w:highlight w:val="yellow"/>
            <w:lang w:eastAsia="ru-RU"/>
          </w:rPr>
          <w:t>.</w:t>
        </w:r>
        <w:proofErr w:type="spellStart"/>
        <w:r w:rsidR="00A77B1D" w:rsidRPr="00A77B1D">
          <w:rPr>
            <w:rStyle w:val="a8"/>
            <w:rFonts w:ascii="Arial" w:eastAsia="Times New Roman" w:hAnsi="Arial" w:cs="Arial"/>
            <w:sz w:val="18"/>
            <w:szCs w:val="18"/>
            <w:highlight w:val="yellow"/>
            <w:lang w:val="en-US" w:eastAsia="ru-RU"/>
          </w:rPr>
          <w:t>ru</w:t>
        </w:r>
        <w:proofErr w:type="spellEnd"/>
      </w:hyperlink>
    </w:p>
    <w:p w:rsidR="004B4888" w:rsidRPr="00083B5E" w:rsidRDefault="004B4888" w:rsidP="004B4888">
      <w:pPr>
        <w:spacing w:after="0" w:line="240" w:lineRule="auto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</w:p>
    <w:p w:rsidR="004B4888" w:rsidRPr="00083B5E" w:rsidRDefault="004B4888" w:rsidP="004B4888">
      <w:pPr>
        <w:spacing w:after="0" w:line="240" w:lineRule="auto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083B5E">
        <w:rPr>
          <w:rFonts w:ascii="Arial" w:eastAsia="Times New Roman" w:hAnsi="Arial" w:cs="Arial"/>
          <w:b/>
          <w:bCs/>
          <w:color w:val="343434"/>
          <w:sz w:val="18"/>
          <w:szCs w:val="18"/>
          <w:bdr w:val="none" w:sz="0" w:space="0" w:color="auto" w:frame="1"/>
          <w:lang w:eastAsia="ru-RU"/>
        </w:rPr>
        <w:t>               1.   Участие в Программе и активация Карты</w:t>
      </w:r>
    </w:p>
    <w:p w:rsidR="004B4888" w:rsidRPr="00083B5E" w:rsidRDefault="004B4888" w:rsidP="004B4888">
      <w:pPr>
        <w:spacing w:after="195" w:line="240" w:lineRule="auto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1.1.      Стать Участником Программы может любое физическое лицо, достигшее 18 лет.</w:t>
      </w:r>
    </w:p>
    <w:p w:rsidR="004B4888" w:rsidRPr="00083B5E" w:rsidRDefault="004B4888" w:rsidP="004B4888">
      <w:pPr>
        <w:spacing w:after="195" w:line="240" w:lineRule="auto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1.2.      Получить Карту Участника возможно бесплатно:</w:t>
      </w:r>
    </w:p>
    <w:p w:rsidR="004B4888" w:rsidRDefault="004B4888" w:rsidP="004B4888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в момент покупки на кассе в магазинах, участвующих в Программе;</w:t>
      </w:r>
    </w:p>
    <w:p w:rsidR="004B4888" w:rsidRPr="00D32F46" w:rsidRDefault="004B4888" w:rsidP="004B4888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D32F46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в </w:t>
      </w:r>
      <w:proofErr w:type="gramStart"/>
      <w:r w:rsidRPr="00D32F46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интернет-магазинах</w:t>
      </w:r>
      <w:proofErr w:type="gramEnd"/>
      <w:r w:rsidRPr="00D32F46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 </w:t>
      </w:r>
      <w:r w:rsidRPr="00D32F46">
        <w:rPr>
          <w:rFonts w:ascii="Arial" w:eastAsia="Times New Roman" w:hAnsi="Arial" w:cs="Arial"/>
          <w:color w:val="343434"/>
          <w:sz w:val="18"/>
          <w:szCs w:val="18"/>
          <w:lang w:val="en-US" w:eastAsia="ru-RU"/>
        </w:rPr>
        <w:t>Cookhouse</w:t>
      </w:r>
      <w:r w:rsidRPr="00801E67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.</w:t>
      </w:r>
      <w:proofErr w:type="spellStart"/>
      <w:r w:rsidRPr="00D32F46">
        <w:rPr>
          <w:rFonts w:ascii="Arial" w:eastAsia="Times New Roman" w:hAnsi="Arial" w:cs="Arial"/>
          <w:color w:val="343434"/>
          <w:sz w:val="18"/>
          <w:szCs w:val="18"/>
          <w:lang w:val="en-US" w:eastAsia="ru-RU"/>
        </w:rPr>
        <w:t>ru</w:t>
      </w:r>
      <w:proofErr w:type="spellEnd"/>
      <w:r w:rsidRPr="00801E67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, </w:t>
      </w:r>
      <w:r w:rsidRPr="00D32F46">
        <w:rPr>
          <w:rFonts w:ascii="Arial" w:eastAsia="Times New Roman" w:hAnsi="Arial" w:cs="Arial"/>
          <w:color w:val="343434"/>
          <w:sz w:val="18"/>
          <w:szCs w:val="18"/>
          <w:lang w:val="en-US" w:eastAsia="ru-RU"/>
        </w:rPr>
        <w:t>Hamleys</w:t>
      </w:r>
      <w:r w:rsidRPr="00801E67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.</w:t>
      </w:r>
      <w:proofErr w:type="spellStart"/>
      <w:r w:rsidRPr="00D32F46">
        <w:rPr>
          <w:rFonts w:ascii="Arial" w:eastAsia="Times New Roman" w:hAnsi="Arial" w:cs="Arial"/>
          <w:color w:val="343434"/>
          <w:sz w:val="18"/>
          <w:szCs w:val="18"/>
          <w:lang w:val="en-US" w:eastAsia="ru-RU"/>
        </w:rPr>
        <w:t>ru</w:t>
      </w:r>
      <w:proofErr w:type="spellEnd"/>
      <w:r w:rsidRPr="00801E67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, </w:t>
      </w:r>
      <w:proofErr w:type="spellStart"/>
      <w:r w:rsidRPr="00D32F46">
        <w:rPr>
          <w:rFonts w:ascii="Arial" w:eastAsia="Times New Roman" w:hAnsi="Arial" w:cs="Arial"/>
          <w:color w:val="343434"/>
          <w:sz w:val="18"/>
          <w:szCs w:val="18"/>
          <w:lang w:val="en-US" w:eastAsia="ru-RU"/>
        </w:rPr>
        <w:t>Gooodshouse</w:t>
      </w:r>
      <w:proofErr w:type="spellEnd"/>
      <w:r w:rsidRPr="00801E67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.</w:t>
      </w:r>
      <w:proofErr w:type="spellStart"/>
      <w:r w:rsidRPr="00D32F46">
        <w:rPr>
          <w:rFonts w:ascii="Arial" w:eastAsia="Times New Roman" w:hAnsi="Arial" w:cs="Arial"/>
          <w:color w:val="343434"/>
          <w:sz w:val="18"/>
          <w:szCs w:val="18"/>
          <w:lang w:val="en-US" w:eastAsia="ru-RU"/>
        </w:rPr>
        <w:t>ru</w:t>
      </w:r>
      <w:proofErr w:type="spellEnd"/>
      <w:r w:rsidR="00B5085B" w:rsidRPr="00B5085B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</w:t>
      </w:r>
      <w:r w:rsidR="00B5085B" w:rsidRPr="00B5085B">
        <w:rPr>
          <w:rFonts w:ascii="Arial" w:eastAsia="Times New Roman" w:hAnsi="Arial" w:cs="Arial"/>
          <w:color w:val="343434"/>
          <w:sz w:val="18"/>
          <w:szCs w:val="18"/>
          <w:highlight w:val="yellow"/>
          <w:lang w:eastAsia="ru-RU"/>
        </w:rPr>
        <w:t>(скоро)</w:t>
      </w:r>
    </w:p>
    <w:p w:rsidR="004B4888" w:rsidRPr="00801E67" w:rsidRDefault="004B4888" w:rsidP="004B4888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</w:p>
    <w:p w:rsidR="004B4888" w:rsidRPr="00083B5E" w:rsidRDefault="004B4888" w:rsidP="004B4888">
      <w:pPr>
        <w:spacing w:after="195" w:line="240" w:lineRule="auto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1.</w:t>
      </w:r>
      <w:r w:rsidRPr="00E17D88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3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.      Для участия в Программе Участнику необходимо зарегистрироваться через заполнение Анкеты. Для Участников предоставляется следующие способы заполнения Анкеты:</w:t>
      </w:r>
    </w:p>
    <w:p w:rsidR="004B4888" w:rsidRPr="00083B5E" w:rsidRDefault="004B4888" w:rsidP="004B4888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через кассира магазина 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в розничных магазинах, участвующих в Программе;</w:t>
      </w:r>
    </w:p>
    <w:p w:rsidR="004B4888" w:rsidRPr="00D32F46" w:rsidRDefault="004B4888" w:rsidP="004B4888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электронная анкета на сайт</w:t>
      </w:r>
      <w:r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ах</w:t>
      </w:r>
      <w:r w:rsidRPr="0089400B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color w:val="343434"/>
          <w:sz w:val="18"/>
          <w:szCs w:val="18"/>
          <w:lang w:val="en-US" w:eastAsia="ru-RU"/>
        </w:rPr>
        <w:t>Cookhouse</w:t>
      </w:r>
      <w:r w:rsidRPr="007E43AC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.</w:t>
      </w:r>
      <w:proofErr w:type="spellStart"/>
      <w:r>
        <w:rPr>
          <w:rFonts w:ascii="Arial" w:eastAsia="Times New Roman" w:hAnsi="Arial" w:cs="Arial"/>
          <w:color w:val="343434"/>
          <w:sz w:val="18"/>
          <w:szCs w:val="18"/>
          <w:lang w:val="en-US" w:eastAsia="ru-RU"/>
        </w:rPr>
        <w:t>ru</w:t>
      </w:r>
      <w:proofErr w:type="spellEnd"/>
      <w:r w:rsidR="00C5513A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,</w:t>
      </w:r>
      <w:r w:rsidRPr="00D32F46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</w:t>
      </w:r>
      <w:r w:rsidRPr="00D32F46">
        <w:rPr>
          <w:rFonts w:ascii="Arial" w:eastAsia="Times New Roman" w:hAnsi="Arial" w:cs="Arial"/>
          <w:color w:val="343434"/>
          <w:sz w:val="18"/>
          <w:szCs w:val="18"/>
          <w:lang w:val="en-US" w:eastAsia="ru-RU"/>
        </w:rPr>
        <w:t>Hamleys</w:t>
      </w:r>
      <w:r w:rsidRPr="00D32F46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.</w:t>
      </w:r>
      <w:proofErr w:type="spellStart"/>
      <w:r w:rsidRPr="00D32F46">
        <w:rPr>
          <w:rFonts w:ascii="Arial" w:eastAsia="Times New Roman" w:hAnsi="Arial" w:cs="Arial"/>
          <w:color w:val="343434"/>
          <w:sz w:val="18"/>
          <w:szCs w:val="18"/>
          <w:lang w:val="en-US" w:eastAsia="ru-RU"/>
        </w:rPr>
        <w:t>ru</w:t>
      </w:r>
      <w:proofErr w:type="spellEnd"/>
      <w:r w:rsidRPr="00D32F46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, </w:t>
      </w:r>
      <w:proofErr w:type="spellStart"/>
      <w:r w:rsidRPr="00D32F46">
        <w:rPr>
          <w:rFonts w:ascii="Arial" w:eastAsia="Times New Roman" w:hAnsi="Arial" w:cs="Arial"/>
          <w:color w:val="343434"/>
          <w:sz w:val="18"/>
          <w:szCs w:val="18"/>
          <w:lang w:val="en-US" w:eastAsia="ru-RU"/>
        </w:rPr>
        <w:t>Gooodshouse</w:t>
      </w:r>
      <w:proofErr w:type="spellEnd"/>
      <w:r w:rsidRPr="00D32F46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.</w:t>
      </w:r>
      <w:proofErr w:type="spellStart"/>
      <w:r w:rsidRPr="00D32F46">
        <w:rPr>
          <w:rFonts w:ascii="Arial" w:eastAsia="Times New Roman" w:hAnsi="Arial" w:cs="Arial"/>
          <w:color w:val="343434"/>
          <w:sz w:val="18"/>
          <w:szCs w:val="18"/>
          <w:lang w:val="en-US" w:eastAsia="ru-RU"/>
        </w:rPr>
        <w:t>ru</w:t>
      </w:r>
      <w:proofErr w:type="spellEnd"/>
      <w:r w:rsidR="00B5085B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</w:t>
      </w:r>
      <w:r w:rsidR="00B5085B" w:rsidRPr="00B5085B">
        <w:rPr>
          <w:rFonts w:ascii="Arial" w:eastAsia="Times New Roman" w:hAnsi="Arial" w:cs="Arial"/>
          <w:color w:val="343434"/>
          <w:sz w:val="18"/>
          <w:szCs w:val="18"/>
          <w:highlight w:val="yellow"/>
          <w:lang w:eastAsia="ru-RU"/>
        </w:rPr>
        <w:t>(скоро)</w:t>
      </w:r>
    </w:p>
    <w:p w:rsidR="004B4888" w:rsidRPr="0089400B" w:rsidRDefault="004B4888" w:rsidP="004B4888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через оператора </w:t>
      </w:r>
      <w:proofErr w:type="gramStart"/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контакт-центра</w:t>
      </w:r>
      <w:proofErr w:type="gramEnd"/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Организатора.</w:t>
      </w:r>
    </w:p>
    <w:p w:rsidR="004B4888" w:rsidRPr="00083B5E" w:rsidRDefault="004B4888" w:rsidP="004B4888">
      <w:pPr>
        <w:spacing w:after="0" w:line="240" w:lineRule="auto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</w:p>
    <w:p w:rsidR="004B4888" w:rsidRPr="00083B5E" w:rsidRDefault="004B4888" w:rsidP="004B4888">
      <w:pPr>
        <w:spacing w:after="195" w:line="240" w:lineRule="auto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1.</w:t>
      </w:r>
      <w:r>
        <w:rPr>
          <w:rFonts w:ascii="Arial" w:eastAsia="Times New Roman" w:hAnsi="Arial" w:cs="Arial"/>
          <w:color w:val="343434"/>
          <w:sz w:val="18"/>
          <w:szCs w:val="18"/>
          <w:lang w:eastAsia="ru-RU"/>
        </w:rPr>
        <w:t>4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.      Карта Участника активируется только после поступления Анкеты в Базу данных. Срок активации Карты при заполнении электронных Анкет – до 1</w:t>
      </w:r>
      <w:r>
        <w:rPr>
          <w:rFonts w:ascii="Arial" w:eastAsia="Times New Roman" w:hAnsi="Arial" w:cs="Arial"/>
          <w:color w:val="343434"/>
          <w:sz w:val="18"/>
          <w:szCs w:val="18"/>
          <w:lang w:eastAsia="ru-RU"/>
        </w:rPr>
        <w:t>4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рабочих дней.</w:t>
      </w:r>
    </w:p>
    <w:p w:rsidR="004B4888" w:rsidRPr="00083B5E" w:rsidRDefault="004B4888" w:rsidP="004B4888">
      <w:pPr>
        <w:spacing w:after="195" w:line="240" w:lineRule="auto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1.</w:t>
      </w:r>
      <w:r w:rsidRPr="00E17D88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5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.      Участие в Программе является добровольным. К участию в Программе не допускаются юридические лица, их представители.</w:t>
      </w:r>
    </w:p>
    <w:p w:rsidR="004B4888" w:rsidRPr="00083B5E" w:rsidRDefault="004B4888" w:rsidP="004B4888">
      <w:pPr>
        <w:spacing w:after="0" w:line="240" w:lineRule="auto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1.</w:t>
      </w:r>
      <w:r w:rsidRPr="00E17D88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6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.      Карта Участника действует в течение срока действия Программы или до любой другой даты прекращения действия Карты, установленной Организатором Программы. </w:t>
      </w:r>
    </w:p>
    <w:p w:rsidR="004B4888" w:rsidRPr="00E17D88" w:rsidRDefault="004B4888" w:rsidP="004B4888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43434"/>
          <w:sz w:val="18"/>
          <w:szCs w:val="18"/>
          <w:bdr w:val="none" w:sz="0" w:space="0" w:color="auto" w:frame="1"/>
          <w:lang w:eastAsia="ru-RU"/>
        </w:rPr>
      </w:pPr>
    </w:p>
    <w:p w:rsidR="004B4888" w:rsidRPr="00083B5E" w:rsidRDefault="004B4888" w:rsidP="004B4888">
      <w:pPr>
        <w:spacing w:after="0" w:line="240" w:lineRule="auto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083B5E">
        <w:rPr>
          <w:rFonts w:ascii="Arial" w:eastAsia="Times New Roman" w:hAnsi="Arial" w:cs="Arial"/>
          <w:b/>
          <w:bCs/>
          <w:color w:val="343434"/>
          <w:sz w:val="18"/>
          <w:szCs w:val="18"/>
          <w:bdr w:val="none" w:sz="0" w:space="0" w:color="auto" w:frame="1"/>
          <w:lang w:eastAsia="ru-RU"/>
        </w:rPr>
        <w:t>                2.   Начисление бонусов</w:t>
      </w:r>
    </w:p>
    <w:p w:rsidR="004B4888" w:rsidRPr="00801E67" w:rsidRDefault="004B4888" w:rsidP="004B4888">
      <w:pPr>
        <w:spacing w:after="195" w:line="240" w:lineRule="auto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2.1.      С </w:t>
      </w:r>
      <w:r>
        <w:rPr>
          <w:rFonts w:ascii="Arial" w:eastAsia="Times New Roman" w:hAnsi="Arial" w:cs="Arial"/>
          <w:color w:val="343434"/>
          <w:sz w:val="18"/>
          <w:szCs w:val="18"/>
          <w:lang w:eastAsia="ru-RU"/>
        </w:rPr>
        <w:t>01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.0</w:t>
      </w:r>
      <w:r>
        <w:rPr>
          <w:rFonts w:ascii="Arial" w:eastAsia="Times New Roman" w:hAnsi="Arial" w:cs="Arial"/>
          <w:color w:val="343434"/>
          <w:sz w:val="18"/>
          <w:szCs w:val="18"/>
          <w:lang w:eastAsia="ru-RU"/>
        </w:rPr>
        <w:t>8.21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г. за совершение покупок включительно на Территории проведения Программы на Бонусный счет Участни</w:t>
      </w:r>
      <w:r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ка начисляются бонусы в размере  </w:t>
      </w:r>
      <w:r w:rsidRPr="00801E67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5% при любой сумме покупок</w:t>
      </w:r>
      <w:r w:rsidR="00B5085B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.</w:t>
      </w:r>
    </w:p>
    <w:p w:rsidR="004B4888" w:rsidRPr="00D32F46" w:rsidRDefault="004B4888" w:rsidP="004B4888">
      <w:pPr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D32F46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2.2. Бонусы за покупки начисляются:</w:t>
      </w:r>
    </w:p>
    <w:p w:rsidR="004B4888" w:rsidRPr="00083B5E" w:rsidRDefault="004B4888" w:rsidP="004B4888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при оплате полной стоимости покупки наличными, банковской или подарочной картами или другими платежными средствами, на Территории проведения Программы;</w:t>
      </w:r>
    </w:p>
    <w:p w:rsidR="004B4888" w:rsidRPr="00083B5E" w:rsidRDefault="004B4888" w:rsidP="004B4888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при использовании (списании) Бонусов на покупку. В этом случае Бонусы будут начислены после предоставления скидки по Карте на часть стоимости товара, оплаченную платежными средствами, предусмотренными на Территории проведения Программы.</w:t>
      </w:r>
    </w:p>
    <w:p w:rsidR="004B4888" w:rsidRPr="00E17D88" w:rsidRDefault="004B4888" w:rsidP="004B4888">
      <w:pPr>
        <w:spacing w:after="195" w:line="240" w:lineRule="auto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</w:p>
    <w:p w:rsidR="004B4888" w:rsidRPr="00083B5E" w:rsidRDefault="004B4888" w:rsidP="004B4888">
      <w:pPr>
        <w:spacing w:after="195" w:line="240" w:lineRule="auto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2.</w:t>
      </w:r>
      <w:r w:rsidRPr="0089400B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3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. Участник может накапливать Бонусы до активации Карты - до поступления </w:t>
      </w:r>
      <w:r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данных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color w:val="343434"/>
          <w:sz w:val="18"/>
          <w:szCs w:val="18"/>
          <w:lang w:eastAsia="ru-RU"/>
        </w:rPr>
        <w:t>у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частника в Базу данных.</w:t>
      </w:r>
    </w:p>
    <w:p w:rsidR="004B4888" w:rsidRPr="00083B5E" w:rsidRDefault="004B4888" w:rsidP="004B4888">
      <w:pPr>
        <w:spacing w:after="195" w:line="240" w:lineRule="auto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2.</w:t>
      </w:r>
      <w:r w:rsidRPr="0089400B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4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. Для Бонусов, начисленных за покупки на Территории действия Программы (исключение </w:t>
      </w:r>
      <w:proofErr w:type="spellStart"/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Акционные</w:t>
      </w:r>
      <w:proofErr w:type="spellEnd"/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бонусы), устанавливаются следующие сроки начисления и действия:</w:t>
      </w:r>
    </w:p>
    <w:p w:rsidR="004B4888" w:rsidRPr="0089400B" w:rsidRDefault="004B4888" w:rsidP="004B4888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за покупки, совершенные в розничных магазинах, Бонусы начисляются в момент покупки при предъявлении Карты. Бонусы начисляются </w:t>
      </w:r>
      <w:proofErr w:type="gramStart"/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неактивными</w:t>
      </w:r>
      <w:proofErr w:type="gramEnd"/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. Неактивные бонусы становятся активными по истечении 14 календарных дней с даты покупки, не считая дня покупки;</w:t>
      </w:r>
    </w:p>
    <w:p w:rsidR="004B4888" w:rsidRPr="00083B5E" w:rsidRDefault="004B4888" w:rsidP="004B4888">
      <w:pPr>
        <w:spacing w:after="0" w:line="240" w:lineRule="auto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</w:p>
    <w:p w:rsidR="004B4888" w:rsidRPr="0089400B" w:rsidRDefault="004B4888" w:rsidP="004B4888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за покупки (заказы),</w:t>
      </w:r>
      <w:r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совершенные в интернет-магазинах Организаторов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, Бонусы начисляются </w:t>
      </w:r>
      <w:proofErr w:type="gramStart"/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неактивными</w:t>
      </w:r>
      <w:proofErr w:type="gramEnd"/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в срок от 10 до 28 календарных дней с даты передачи товара Участнику при условии указания номера Карты в заказе. Неактивные бонусы становятся активными по истечении 14 календарных дней с момента начисления, не считая дня начисления.</w:t>
      </w:r>
    </w:p>
    <w:p w:rsidR="004B4888" w:rsidRPr="00083B5E" w:rsidRDefault="004B4888" w:rsidP="004B4888">
      <w:pPr>
        <w:spacing w:after="0" w:line="240" w:lineRule="auto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</w:p>
    <w:p w:rsidR="004B4888" w:rsidRPr="00083B5E" w:rsidRDefault="004B4888" w:rsidP="004B4888">
      <w:pPr>
        <w:spacing w:after="195" w:line="240" w:lineRule="auto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2.</w:t>
      </w:r>
      <w:r w:rsidRPr="0089400B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5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. При начислении Бонусы округляются до 10 копеек в меньшую сторону.</w:t>
      </w:r>
    </w:p>
    <w:p w:rsidR="004B4888" w:rsidRPr="00083B5E" w:rsidRDefault="004B4888" w:rsidP="004B4888">
      <w:pPr>
        <w:spacing w:after="195" w:line="240" w:lineRule="auto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43434"/>
          <w:sz w:val="18"/>
          <w:szCs w:val="18"/>
          <w:lang w:eastAsia="ru-RU"/>
        </w:rPr>
        <w:t>2.</w:t>
      </w:r>
      <w:r w:rsidRPr="006B2CC9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6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. Сумма начисления Бонусов (количество Бонусов к начислению) учитывается по каждой товарной единице отдельно.</w:t>
      </w:r>
    </w:p>
    <w:p w:rsidR="004B4888" w:rsidRPr="00083B5E" w:rsidRDefault="004B4888" w:rsidP="004B4888">
      <w:pPr>
        <w:spacing w:after="195" w:line="240" w:lineRule="auto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2.</w:t>
      </w:r>
      <w:r w:rsidRPr="006B2CC9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7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. Бонусы начисляются за все покупки, кроме приобретения Подарочных карт, услуг и сервисов, при условии предъявления/указания Карты.</w:t>
      </w:r>
    </w:p>
    <w:p w:rsidR="004B4888" w:rsidRPr="00F72585" w:rsidRDefault="004B4888" w:rsidP="004B4888">
      <w:pPr>
        <w:spacing w:after="195" w:line="240" w:lineRule="auto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F72585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2.8. При оплате покупки Подарочной картой Бонусы начисляются.</w:t>
      </w:r>
    </w:p>
    <w:p w:rsidR="004B4888" w:rsidRPr="00083B5E" w:rsidRDefault="004B4888" w:rsidP="004B4888">
      <w:pPr>
        <w:spacing w:after="195" w:line="240" w:lineRule="auto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2.</w:t>
      </w:r>
      <w:r w:rsidRPr="006B2CC9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9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. Начисление Бонусов по виртуальной Карте в розничных магазинах осуществляется через начисление бонусов по номеру мобильного телефона. Участнику необходимо на кассе в момент покупки сообщить номер мобильного телефона, Фамилию, Имя и Отчество. В случае</w:t>
      </w:r>
      <w:proofErr w:type="gramStart"/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,</w:t>
      </w:r>
      <w:proofErr w:type="gramEnd"/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если персональные данные Участника 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lastRenderedPageBreak/>
        <w:t>полностью или частично отсутствуют в Базе данных или не соответствуют, указанным в Базе данных, покупка совершается без начисления Бонусов.</w:t>
      </w:r>
    </w:p>
    <w:p w:rsidR="004B4888" w:rsidRPr="00083B5E" w:rsidRDefault="004B4888" w:rsidP="004B4888">
      <w:pPr>
        <w:spacing w:after="195" w:line="240" w:lineRule="auto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43434"/>
          <w:sz w:val="18"/>
          <w:szCs w:val="18"/>
          <w:lang w:eastAsia="ru-RU"/>
        </w:rPr>
        <w:t>2.1</w:t>
      </w:r>
      <w:r w:rsidRPr="006B2CC9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0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. Срок действия Бонусов, начисленных за покупки на Бонусный счет Участника с </w:t>
      </w:r>
      <w:r>
        <w:rPr>
          <w:rFonts w:ascii="Arial" w:eastAsia="Times New Roman" w:hAnsi="Arial" w:cs="Arial"/>
          <w:color w:val="343434"/>
          <w:sz w:val="18"/>
          <w:szCs w:val="18"/>
          <w:lang w:eastAsia="ru-RU"/>
        </w:rPr>
        <w:t>01.08.2021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включительно –12 месяцев</w:t>
      </w:r>
      <w:r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с момента начисления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. Неиспользованные Участником Бонусы сгорают по завершении их срока действия.</w:t>
      </w:r>
    </w:p>
    <w:p w:rsidR="004B4888" w:rsidRPr="00083B5E" w:rsidRDefault="004B4888" w:rsidP="004B4888">
      <w:pPr>
        <w:spacing w:after="195" w:line="240" w:lineRule="auto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2.1</w:t>
      </w:r>
      <w:r w:rsidRPr="00E17D88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1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. Участникам, зарегистрированным в Программе, могут быть доступны дополнительные </w:t>
      </w:r>
      <w:proofErr w:type="spellStart"/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Акционные</w:t>
      </w:r>
      <w:proofErr w:type="spellEnd"/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бонусы, как </w:t>
      </w:r>
      <w:proofErr w:type="spellStart"/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единоразово</w:t>
      </w:r>
      <w:proofErr w:type="spellEnd"/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, так и на постоянной основе. </w:t>
      </w:r>
      <w:proofErr w:type="spellStart"/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Акционные</w:t>
      </w:r>
      <w:proofErr w:type="spellEnd"/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бонусы могут быть доступны как при выполнении определенных условий, так и без них. Правила начисления и действия </w:t>
      </w:r>
      <w:proofErr w:type="spellStart"/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Акционных</w:t>
      </w:r>
      <w:proofErr w:type="spellEnd"/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бонусов устанавливаются Организатором Программы по каждой акции отдельно и доводятся до сведения Участникам Программы.</w:t>
      </w:r>
    </w:p>
    <w:p w:rsidR="004B4888" w:rsidRPr="00083B5E" w:rsidRDefault="004B4888" w:rsidP="004B4888">
      <w:pPr>
        <w:spacing w:after="195" w:line="240" w:lineRule="auto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2.1</w:t>
      </w:r>
      <w:r w:rsidRPr="00E17D88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2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. Если по техническим причинам, в момент покупки, операции с Картами онлайн невозможны, покупка завершается без начисления Бонусов.</w:t>
      </w:r>
    </w:p>
    <w:p w:rsidR="004B4888" w:rsidRPr="00083B5E" w:rsidRDefault="004B4888" w:rsidP="004B4888">
      <w:pPr>
        <w:spacing w:after="0" w:line="240" w:lineRule="auto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083B5E">
        <w:rPr>
          <w:rFonts w:ascii="Arial" w:eastAsia="Times New Roman" w:hAnsi="Arial" w:cs="Arial"/>
          <w:b/>
          <w:bCs/>
          <w:color w:val="343434"/>
          <w:sz w:val="18"/>
          <w:szCs w:val="18"/>
          <w:bdr w:val="none" w:sz="0" w:space="0" w:color="auto" w:frame="1"/>
          <w:lang w:eastAsia="ru-RU"/>
        </w:rPr>
        <w:t>               3. Списание Бонусов </w:t>
      </w:r>
    </w:p>
    <w:p w:rsidR="004B4888" w:rsidRPr="00083B5E" w:rsidRDefault="004B4888" w:rsidP="004B4888">
      <w:pPr>
        <w:spacing w:after="195" w:line="240" w:lineRule="auto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3.1. Накопленные на Карте Бонусы Участник может использовать на Территории действия Программы для оплаты товаров в соответствии с настоящими Правилами.</w:t>
      </w:r>
    </w:p>
    <w:p w:rsidR="004B4888" w:rsidRPr="00083B5E" w:rsidRDefault="004B4888" w:rsidP="004B4888">
      <w:pPr>
        <w:spacing w:after="195" w:line="240" w:lineRule="auto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3.2. Участник может использовать Бонусы только после активации Карты - после поступления Анкеты Участника в Базу данных.</w:t>
      </w:r>
    </w:p>
    <w:p w:rsidR="004B4888" w:rsidRPr="00083B5E" w:rsidRDefault="004B4888" w:rsidP="004B4888">
      <w:pPr>
        <w:spacing w:after="195" w:line="240" w:lineRule="auto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3.3. Оплатить покупку возможно только Активными бонусами.</w:t>
      </w:r>
    </w:p>
    <w:p w:rsidR="004B4888" w:rsidRPr="00083B5E" w:rsidRDefault="004B4888" w:rsidP="004B4888">
      <w:pPr>
        <w:spacing w:after="0" w:line="240" w:lineRule="auto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3.4. С </w:t>
      </w:r>
      <w:r>
        <w:rPr>
          <w:rFonts w:ascii="Arial" w:eastAsia="Times New Roman" w:hAnsi="Arial" w:cs="Arial"/>
          <w:color w:val="343434"/>
          <w:sz w:val="18"/>
          <w:szCs w:val="18"/>
          <w:lang w:eastAsia="ru-RU"/>
        </w:rPr>
        <w:t>01.08.2021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. Участнику Программы предоставляется возможность оплачивать до </w:t>
      </w:r>
      <w:r>
        <w:rPr>
          <w:rFonts w:ascii="Arial" w:eastAsia="Times New Roman" w:hAnsi="Arial" w:cs="Arial"/>
          <w:color w:val="343434"/>
          <w:sz w:val="18"/>
          <w:szCs w:val="18"/>
          <w:lang w:eastAsia="ru-RU"/>
        </w:rPr>
        <w:t>10</w:t>
      </w:r>
      <w:r w:rsidRPr="00F72585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0%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стоимости товара накопленными Активными Бонусами по курсу 1 бонус = 1 рубль при предъявлении Карты в момент покупки в розничных магазинах</w:t>
      </w:r>
      <w:r>
        <w:rPr>
          <w:rFonts w:ascii="Arial" w:eastAsia="Times New Roman" w:hAnsi="Arial" w:cs="Arial"/>
          <w:color w:val="343434"/>
          <w:sz w:val="18"/>
          <w:szCs w:val="18"/>
          <w:lang w:eastAsia="ru-RU"/>
        </w:rPr>
        <w:t>, при условии верификации Участника через  зарегистрированный номер мобильного телефона:</w:t>
      </w:r>
    </w:p>
    <w:p w:rsidR="004B4888" w:rsidRDefault="004B4888" w:rsidP="004B4888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в розничных магазинах для оплаты всех товаров, кроме приобретения Подарочных карт, сервисов, а также уцененных товаров и товаров, на которые применена акция в момент покупки;</w:t>
      </w:r>
    </w:p>
    <w:p w:rsidR="004B4888" w:rsidRDefault="004B4888" w:rsidP="004B4888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в </w:t>
      </w:r>
      <w:proofErr w:type="gramStart"/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интернет-магазин</w:t>
      </w:r>
      <w:r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ах</w:t>
      </w:r>
      <w:proofErr w:type="gramEnd"/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для оплаты всех товаров, кроме приобретения Подарочных карт, услуг и сервисов.</w:t>
      </w:r>
    </w:p>
    <w:p w:rsidR="004B4888" w:rsidRDefault="004B4888" w:rsidP="004B4888">
      <w:pPr>
        <w:spacing w:after="0" w:line="240" w:lineRule="auto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</w:p>
    <w:p w:rsidR="004B4888" w:rsidRPr="00083B5E" w:rsidRDefault="004B4888" w:rsidP="004B4888">
      <w:pPr>
        <w:spacing w:after="195" w:line="240" w:lineRule="auto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43434"/>
          <w:sz w:val="18"/>
          <w:szCs w:val="18"/>
          <w:lang w:eastAsia="ru-RU"/>
        </w:rPr>
        <w:t>3.</w:t>
      </w:r>
      <w:r w:rsidRPr="00523DE5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5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. При оплате покупки Подарочной картой Участнику предоставляется возможность оплатить покупку Бонусами до момента применения Подарочной карты.</w:t>
      </w:r>
    </w:p>
    <w:p w:rsidR="004B4888" w:rsidRPr="00083B5E" w:rsidRDefault="004B4888" w:rsidP="004B4888">
      <w:pPr>
        <w:spacing w:after="195" w:line="240" w:lineRule="auto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43434"/>
          <w:sz w:val="18"/>
          <w:szCs w:val="18"/>
          <w:lang w:eastAsia="ru-RU"/>
        </w:rPr>
        <w:t>3.</w:t>
      </w:r>
      <w:r w:rsidRPr="00523DE5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6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. При оплате покупки Бонусами с Карты Участника списываются Бонусы с более коротким сроком действия, за исключением </w:t>
      </w:r>
      <w:proofErr w:type="spellStart"/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Акционных</w:t>
      </w:r>
      <w:proofErr w:type="spellEnd"/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бонусов, по которым установлены иные Правила списания Бонусов.</w:t>
      </w:r>
    </w:p>
    <w:p w:rsidR="004B4888" w:rsidRPr="00083B5E" w:rsidRDefault="004B4888" w:rsidP="004B4888">
      <w:pPr>
        <w:spacing w:after="195" w:line="240" w:lineRule="auto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3.</w:t>
      </w:r>
      <w:r w:rsidRPr="00523DE5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7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. Сумма предоставленной скидки (количество списанных Бонусов) учитывается по каждой товарной единице.</w:t>
      </w:r>
    </w:p>
    <w:p w:rsidR="004B4888" w:rsidRPr="00083B5E" w:rsidRDefault="004B4888" w:rsidP="004B4888">
      <w:pPr>
        <w:spacing w:after="195" w:line="240" w:lineRule="auto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43434"/>
          <w:sz w:val="18"/>
          <w:szCs w:val="18"/>
          <w:lang w:eastAsia="ru-RU"/>
        </w:rPr>
        <w:t>3.</w:t>
      </w:r>
      <w:r w:rsidRPr="00523DE5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8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. Для Участника Программы предоставляется два варианта оплаты покупки Бонусами:</w:t>
      </w:r>
    </w:p>
    <w:p w:rsidR="004B4888" w:rsidRPr="00083B5E" w:rsidRDefault="004B4888" w:rsidP="004B4888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функция максимальной скидки (с Карты списывается максимальное количество Бонусов, допустимое при данной покупке);</w:t>
      </w:r>
    </w:p>
    <w:p w:rsidR="004B4888" w:rsidRDefault="004B4888" w:rsidP="004B4888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списание определенного количества Бонусов в пределах максимально возможной скидки.</w:t>
      </w:r>
    </w:p>
    <w:p w:rsidR="004B4888" w:rsidRPr="00083B5E" w:rsidRDefault="004B4888" w:rsidP="004B4888">
      <w:pPr>
        <w:spacing w:after="0" w:line="240" w:lineRule="auto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</w:p>
    <w:p w:rsidR="004B4888" w:rsidRPr="00083B5E" w:rsidRDefault="004B4888" w:rsidP="004B4888">
      <w:pPr>
        <w:spacing w:after="195" w:line="240" w:lineRule="auto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43434"/>
          <w:sz w:val="18"/>
          <w:szCs w:val="18"/>
          <w:lang w:eastAsia="ru-RU"/>
        </w:rPr>
        <w:t>3.</w:t>
      </w:r>
      <w:r w:rsidRPr="00523DE5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9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. После учета скидки по Карте оставшаяся часть стоимости товара может быть оплачена подарочной картой, наличными денежными средствами, банковской картой или другими предусмотренными на Территории действия Программы платежными средствами.</w:t>
      </w:r>
    </w:p>
    <w:p w:rsidR="004B4888" w:rsidRDefault="004B4888" w:rsidP="004B4888">
      <w:pPr>
        <w:spacing w:after="0" w:line="240" w:lineRule="auto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3.1</w:t>
      </w:r>
      <w:r w:rsidRPr="005B548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0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. Порядок использования Бонусов при заказах в </w:t>
      </w:r>
      <w:proofErr w:type="gramStart"/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интернет-</w:t>
      </w:r>
      <w:r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магазинах</w:t>
      </w:r>
      <w:proofErr w:type="gramEnd"/>
      <w:r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Организаторов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:</w:t>
      </w:r>
    </w:p>
    <w:p w:rsidR="004B4888" w:rsidRPr="00083B5E" w:rsidRDefault="004B4888" w:rsidP="004B4888">
      <w:pPr>
        <w:spacing w:after="0" w:line="240" w:lineRule="auto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</w:p>
    <w:p w:rsidR="004B4888" w:rsidRPr="00083B5E" w:rsidRDefault="004B4888" w:rsidP="004B4888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оплаты покупок Бонусами </w:t>
      </w:r>
      <w:proofErr w:type="gramStart"/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возможна</w:t>
      </w:r>
      <w:proofErr w:type="gramEnd"/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только при условии наличия персональных данных и номера мобильного телефона Участника Программы в Базе данных;</w:t>
      </w:r>
    </w:p>
    <w:p w:rsidR="004B4888" w:rsidRPr="00083B5E" w:rsidRDefault="004B4888" w:rsidP="004B4888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при отсутствии в Базе данных персональных данных и номера мобильного телефона Участника заказ не может быть оплачен Бонусами;</w:t>
      </w:r>
    </w:p>
    <w:p w:rsidR="004B4888" w:rsidRPr="00083B5E" w:rsidRDefault="004B4888" w:rsidP="004B4888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для возможности оплатить Бонусами заказ на мобильный телефон Участника отправляется смс-сообщение с кодом подтверждения. Участнику необходимо ввести код подтверждения в заказе;</w:t>
      </w:r>
    </w:p>
    <w:p w:rsidR="004B4888" w:rsidRPr="00083B5E" w:rsidRDefault="004B4888" w:rsidP="004B4888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без ввода кода подтверждения заказ не может быть оплачен Бонусами;</w:t>
      </w:r>
    </w:p>
    <w:p w:rsidR="004B4888" w:rsidRPr="005B548E" w:rsidRDefault="004B4888" w:rsidP="004B4888">
      <w:pPr>
        <w:spacing w:after="195" w:line="240" w:lineRule="auto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</w:p>
    <w:p w:rsidR="004B4888" w:rsidRPr="00083B5E" w:rsidRDefault="004B4888" w:rsidP="004B4888">
      <w:pPr>
        <w:spacing w:after="195" w:line="240" w:lineRule="auto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43434"/>
          <w:sz w:val="18"/>
          <w:szCs w:val="18"/>
          <w:lang w:eastAsia="ru-RU"/>
        </w:rPr>
        <w:t>3.1</w:t>
      </w:r>
      <w:r w:rsidRPr="005B548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1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. Использование Бонусов по виртуальной Карте в розничных магазинах осуществляется через списание бонусов по номеру мобильного телефона. Участнику необходимо на кассе в момент покупки сообщить номер мобильного телефона, Фамилию, Имя и Отчество, а также код подтверждения, полученный в смс-сообщении. В случае</w:t>
      </w:r>
      <w:proofErr w:type="gramStart"/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,</w:t>
      </w:r>
      <w:proofErr w:type="gramEnd"/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если персональные данные Участника полностью или частично отсутствуют в Базе данных или не соответствуют, указанным в Базе данных, не введен код подтверждения покупка не может быть оплачена Бонусами.</w:t>
      </w:r>
    </w:p>
    <w:p w:rsidR="004B4888" w:rsidRPr="00083B5E" w:rsidRDefault="004B4888" w:rsidP="004B4888">
      <w:pPr>
        <w:spacing w:after="195" w:line="240" w:lineRule="auto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43434"/>
          <w:sz w:val="18"/>
          <w:szCs w:val="18"/>
          <w:lang w:eastAsia="ru-RU"/>
        </w:rPr>
        <w:lastRenderedPageBreak/>
        <w:t>3.1</w:t>
      </w:r>
      <w:r w:rsidRPr="005B548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2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. При использовании Бонусов на покупку товаров иные скидки на данный товар не предоставляются.</w:t>
      </w:r>
    </w:p>
    <w:p w:rsidR="004B4888" w:rsidRPr="00083B5E" w:rsidRDefault="004B4888" w:rsidP="004B4888">
      <w:pPr>
        <w:spacing w:after="195" w:line="240" w:lineRule="auto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3.1</w:t>
      </w:r>
      <w:r w:rsidRPr="005B548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3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. Правила использования </w:t>
      </w:r>
      <w:proofErr w:type="spellStart"/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Акционных</w:t>
      </w:r>
      <w:proofErr w:type="spellEnd"/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бонусов могут отличаться от действующих Правил. Правила использования и действия </w:t>
      </w:r>
      <w:proofErr w:type="spellStart"/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Акционных</w:t>
      </w:r>
      <w:proofErr w:type="spellEnd"/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бонусов устанавливаются Организатором Программы по каждой акции отдельно.</w:t>
      </w:r>
    </w:p>
    <w:p w:rsidR="004B4888" w:rsidRPr="00083B5E" w:rsidRDefault="004B4888" w:rsidP="004B4888">
      <w:pPr>
        <w:spacing w:after="195" w:line="240" w:lineRule="auto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43434"/>
          <w:sz w:val="18"/>
          <w:szCs w:val="18"/>
          <w:lang w:eastAsia="ru-RU"/>
        </w:rPr>
        <w:t>3.1</w:t>
      </w:r>
      <w:r w:rsidRPr="005B548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4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. Если по техническим причинам в момент покупки операции с Картами онлайн невозможны, покупка завершается без использования Бонусов.</w:t>
      </w:r>
    </w:p>
    <w:p w:rsidR="004B4888" w:rsidRPr="00083B5E" w:rsidRDefault="004B4888" w:rsidP="004B4888">
      <w:pPr>
        <w:spacing w:after="0" w:line="240" w:lineRule="auto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083B5E">
        <w:rPr>
          <w:rFonts w:ascii="Arial" w:eastAsia="Times New Roman" w:hAnsi="Arial" w:cs="Arial"/>
          <w:b/>
          <w:bCs/>
          <w:color w:val="343434"/>
          <w:sz w:val="18"/>
          <w:szCs w:val="18"/>
          <w:bdr w:val="none" w:sz="0" w:space="0" w:color="auto" w:frame="1"/>
          <w:lang w:eastAsia="ru-RU"/>
        </w:rPr>
        <w:t>               4. Начисление и списание Бонусов по номеру мобильного телефона</w:t>
      </w:r>
    </w:p>
    <w:p w:rsidR="004B4888" w:rsidRPr="00083B5E" w:rsidRDefault="004B4888" w:rsidP="004B4888">
      <w:pPr>
        <w:spacing w:after="195" w:line="240" w:lineRule="auto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4.1. При отсутствии Карты в момент покупки или наличия только виртуальной Карты Участникам Программы предоставляется возможность накапливать и списывать Бонусы по номеру мобильного телефона при покупках в розничных магазинах.</w:t>
      </w:r>
    </w:p>
    <w:p w:rsidR="004B4888" w:rsidRPr="00083B5E" w:rsidRDefault="004B4888" w:rsidP="004B4888">
      <w:pPr>
        <w:spacing w:after="195" w:line="240" w:lineRule="auto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4.2. Начисление и списание бонусов по номеру мобильного телефона возможно только при условии наличия в Базе данных персональных данных Участника (Фамилия, Имя, Отчество, номер мобильного телефона).</w:t>
      </w:r>
    </w:p>
    <w:p w:rsidR="004B4888" w:rsidRPr="00083B5E" w:rsidRDefault="004B4888" w:rsidP="004B4888">
      <w:pPr>
        <w:spacing w:after="195" w:line="240" w:lineRule="auto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4.3. При отсутствии в Базе данных персональных данных Участника (Фамилия, Имя, Отчество, номер мобильного телефона) Участник утрачивает право совершить покупку с начислением и списание Бонусов по номеру мобильного телефона.</w:t>
      </w:r>
    </w:p>
    <w:p w:rsidR="004B4888" w:rsidRPr="00083B5E" w:rsidRDefault="004B4888" w:rsidP="004B4888">
      <w:pPr>
        <w:spacing w:after="195" w:line="240" w:lineRule="auto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4.4. Для начисления Бонусов за покупку Участнику необходимо на кассе в момент покупки сообщить номер мобильного телефона, Фамилию, Имя и Отчество, указанные в Анкете. При совпадении данных Участника в Базе данных покупка завершается с начислением Бонусов. В случае</w:t>
      </w:r>
      <w:proofErr w:type="gramStart"/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,</w:t>
      </w:r>
      <w:proofErr w:type="gramEnd"/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если персональные данные Участника полностью или частично отсутствуют в Базе данных или не соответствуют, указанным в Базе данных, покупка завершается без начисления Бонусов.</w:t>
      </w:r>
    </w:p>
    <w:p w:rsidR="004B4888" w:rsidRPr="00083B5E" w:rsidRDefault="004B4888" w:rsidP="004B4888">
      <w:pPr>
        <w:spacing w:after="195" w:line="240" w:lineRule="auto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4.5. Для оплаты покупки Бонусами Участнику необходимо на кассе в момент покупки сообщить номер мобильного телефона, Фамилию, Имя и Отчество. При совпадении данных Участника в Базе данных на номер мобильного телефона Участника отправляется смс-сообщение с кодом подтверждения. Участник сообщает код подтверждения сотруднику магазина. Если подтверждающий код совпадает, покупка завершается с оплатой Бонусами. Если код не введен или </w:t>
      </w:r>
      <w:proofErr w:type="gramStart"/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введен с ошибкой покупка завершается</w:t>
      </w:r>
      <w:proofErr w:type="gramEnd"/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без оплаты Бонусами.</w:t>
      </w:r>
    </w:p>
    <w:p w:rsidR="004B4888" w:rsidRPr="00083B5E" w:rsidRDefault="004B4888" w:rsidP="004B4888">
      <w:pPr>
        <w:spacing w:after="195" w:line="240" w:lineRule="auto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4.6. Если в Базе данных номер мобильного телефона присутствует более чем в одной Анкете Участника Программы, на кассе автоматические выбирается Карта, по которой была совершена наиболее поздняя покупка. При совпадении Фамилии, Имени и Отчества Участника Программы с данными автоматически выбранной Карты покупка совершается с накоплением и/или оплатой Бонусами. Если данные не </w:t>
      </w:r>
      <w:proofErr w:type="gramStart"/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совпадают</w:t>
      </w:r>
      <w:proofErr w:type="gramEnd"/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покупка завершается без накопления и/или оплаты Бонусами.</w:t>
      </w:r>
    </w:p>
    <w:p w:rsidR="004B4888" w:rsidRPr="00083B5E" w:rsidRDefault="004B4888" w:rsidP="004B4888">
      <w:pPr>
        <w:spacing w:after="195" w:line="240" w:lineRule="auto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4.7. Если по техническим причинам в момент покупки операции с Картами онлайн невозможны, покупка завершается без накопления и/или списания Бонусов.</w:t>
      </w:r>
    </w:p>
    <w:p w:rsidR="004B4888" w:rsidRPr="00083B5E" w:rsidRDefault="004B4888" w:rsidP="004B4888">
      <w:pPr>
        <w:spacing w:after="0" w:line="240" w:lineRule="auto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343434"/>
          <w:sz w:val="18"/>
          <w:szCs w:val="18"/>
          <w:bdr w:val="none" w:sz="0" w:space="0" w:color="auto" w:frame="1"/>
          <w:lang w:eastAsia="ru-RU"/>
        </w:rPr>
        <w:t>               </w:t>
      </w:r>
      <w:r w:rsidRPr="00B17303">
        <w:rPr>
          <w:rFonts w:ascii="Arial" w:eastAsia="Times New Roman" w:hAnsi="Arial" w:cs="Arial"/>
          <w:b/>
          <w:bCs/>
          <w:color w:val="343434"/>
          <w:sz w:val="18"/>
          <w:szCs w:val="18"/>
          <w:bdr w:val="none" w:sz="0" w:space="0" w:color="auto" w:frame="1"/>
          <w:lang w:eastAsia="ru-RU"/>
        </w:rPr>
        <w:t>5</w:t>
      </w:r>
      <w:r w:rsidRPr="00083B5E">
        <w:rPr>
          <w:rFonts w:ascii="Arial" w:eastAsia="Times New Roman" w:hAnsi="Arial" w:cs="Arial"/>
          <w:b/>
          <w:bCs/>
          <w:color w:val="343434"/>
          <w:sz w:val="18"/>
          <w:szCs w:val="18"/>
          <w:bdr w:val="none" w:sz="0" w:space="0" w:color="auto" w:frame="1"/>
          <w:lang w:eastAsia="ru-RU"/>
        </w:rPr>
        <w:t>. Изменение персональных данных</w:t>
      </w:r>
    </w:p>
    <w:p w:rsidR="004B4888" w:rsidRPr="00083B5E" w:rsidRDefault="004B4888" w:rsidP="004B4888">
      <w:pPr>
        <w:spacing w:after="195" w:line="240" w:lineRule="auto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B17303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5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.1. Вносить изменения в персональные данные может только Участник Программы.</w:t>
      </w:r>
    </w:p>
    <w:p w:rsidR="004B4888" w:rsidRPr="00083B5E" w:rsidRDefault="004B4888" w:rsidP="004B4888">
      <w:pPr>
        <w:spacing w:after="195" w:line="240" w:lineRule="auto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B17303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5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.2. Для изменения персональных данных Участнику необходимо повторно заполнить Анкету.</w:t>
      </w:r>
    </w:p>
    <w:p w:rsidR="004B4888" w:rsidRPr="00083B5E" w:rsidRDefault="004B4888" w:rsidP="004B4888">
      <w:pPr>
        <w:spacing w:after="195" w:line="240" w:lineRule="auto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B17303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5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.3. Изменить владельца Карты нельзя.</w:t>
      </w:r>
    </w:p>
    <w:p w:rsidR="004B4888" w:rsidRPr="00083B5E" w:rsidRDefault="004B4888" w:rsidP="004B4888">
      <w:pPr>
        <w:spacing w:after="0" w:line="240" w:lineRule="auto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343434"/>
          <w:sz w:val="18"/>
          <w:szCs w:val="18"/>
          <w:bdr w:val="none" w:sz="0" w:space="0" w:color="auto" w:frame="1"/>
          <w:lang w:eastAsia="ru-RU"/>
        </w:rPr>
        <w:t>               </w:t>
      </w:r>
      <w:r w:rsidRPr="00B17303">
        <w:rPr>
          <w:rFonts w:ascii="Arial" w:eastAsia="Times New Roman" w:hAnsi="Arial" w:cs="Arial"/>
          <w:b/>
          <w:bCs/>
          <w:color w:val="343434"/>
          <w:sz w:val="18"/>
          <w:szCs w:val="18"/>
          <w:bdr w:val="none" w:sz="0" w:space="0" w:color="auto" w:frame="1"/>
          <w:lang w:eastAsia="ru-RU"/>
        </w:rPr>
        <w:t>6</w:t>
      </w:r>
      <w:r w:rsidRPr="00083B5E">
        <w:rPr>
          <w:rFonts w:ascii="Arial" w:eastAsia="Times New Roman" w:hAnsi="Arial" w:cs="Arial"/>
          <w:b/>
          <w:bCs/>
          <w:color w:val="343434"/>
          <w:sz w:val="18"/>
          <w:szCs w:val="18"/>
          <w:bdr w:val="none" w:sz="0" w:space="0" w:color="auto" w:frame="1"/>
          <w:lang w:eastAsia="ru-RU"/>
        </w:rPr>
        <w:t>. Возврат товара по Карте</w:t>
      </w:r>
    </w:p>
    <w:p w:rsidR="004B4888" w:rsidRPr="00083B5E" w:rsidRDefault="004B4888" w:rsidP="004B4888">
      <w:pPr>
        <w:spacing w:after="195" w:line="240" w:lineRule="auto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B17303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6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.1. Гарантийной обслуживание, обмен и возврат товаров, приобретенных с применением Карты, осуществляется в порядке, предусмотренным действующим законодательством РФ.</w:t>
      </w:r>
    </w:p>
    <w:p w:rsidR="004B4888" w:rsidRPr="00083B5E" w:rsidRDefault="004B4888" w:rsidP="004B4888">
      <w:pPr>
        <w:spacing w:after="195" w:line="240" w:lineRule="auto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B17303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6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.2. При возврате товара Бонусы, начисленные за этот товар, списываются (аннулируются) с Карты.</w:t>
      </w:r>
    </w:p>
    <w:p w:rsidR="004B4888" w:rsidRPr="00083B5E" w:rsidRDefault="004B4888" w:rsidP="004B4888">
      <w:pPr>
        <w:spacing w:after="195" w:line="240" w:lineRule="auto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B17303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6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.3. При возврате товара Бонусы, которыми товар был оплачен, возвращаются на Карту Участника.</w:t>
      </w:r>
    </w:p>
    <w:p w:rsidR="004B4888" w:rsidRPr="00083B5E" w:rsidRDefault="004B4888" w:rsidP="004B4888">
      <w:pPr>
        <w:spacing w:after="195" w:line="240" w:lineRule="auto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B17303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6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.4. При возврате товара, полностью оплаченного Бонусами, на Карту клиента возвращаются Бонусы в размере, использованном на покупку товара. Денежные средства взамен Бонусов Участнику Программы не выплачиваются.</w:t>
      </w:r>
    </w:p>
    <w:p w:rsidR="004B4888" w:rsidRPr="00083B5E" w:rsidRDefault="004B4888" w:rsidP="004B4888">
      <w:pPr>
        <w:spacing w:after="195" w:line="240" w:lineRule="auto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B17303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6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.5. Возврат не продлевает срок действия Бонусов. При возврате товара Бонусам, возвращенным на Карту Участника, возвращается срок действия, установленный в момент их первого начисления.</w:t>
      </w:r>
    </w:p>
    <w:p w:rsidR="004B4888" w:rsidRPr="00083B5E" w:rsidRDefault="004B4888" w:rsidP="004B4888">
      <w:pPr>
        <w:spacing w:after="195" w:line="240" w:lineRule="auto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B17303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6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.6. При возврате </w:t>
      </w:r>
      <w:proofErr w:type="spellStart"/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акционных</w:t>
      </w:r>
      <w:proofErr w:type="spellEnd"/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Бонусов на Карту Участнику после завершения акции, </w:t>
      </w:r>
      <w:proofErr w:type="spellStart"/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акционные</w:t>
      </w:r>
      <w:proofErr w:type="spellEnd"/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Бонусы сразу сгорают. Участник утрачивает право повторно использовать </w:t>
      </w:r>
      <w:proofErr w:type="spellStart"/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акционные</w:t>
      </w:r>
      <w:proofErr w:type="spellEnd"/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Бонусы.</w:t>
      </w:r>
    </w:p>
    <w:p w:rsidR="004B4888" w:rsidRPr="00F72585" w:rsidRDefault="004B4888" w:rsidP="004B4888">
      <w:pPr>
        <w:spacing w:after="0" w:line="240" w:lineRule="auto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083B5E">
        <w:rPr>
          <w:rFonts w:ascii="Arial" w:eastAsia="Times New Roman" w:hAnsi="Arial" w:cs="Arial"/>
          <w:b/>
          <w:bCs/>
          <w:color w:val="343434"/>
          <w:sz w:val="18"/>
          <w:szCs w:val="18"/>
          <w:bdr w:val="none" w:sz="0" w:space="0" w:color="auto" w:frame="1"/>
          <w:lang w:eastAsia="ru-RU"/>
        </w:rPr>
        <w:t>               </w:t>
      </w:r>
      <w:r w:rsidRPr="00F72585">
        <w:rPr>
          <w:rFonts w:ascii="Arial" w:eastAsia="Times New Roman" w:hAnsi="Arial" w:cs="Arial"/>
          <w:b/>
          <w:bCs/>
          <w:color w:val="343434"/>
          <w:sz w:val="18"/>
          <w:szCs w:val="18"/>
          <w:bdr w:val="none" w:sz="0" w:space="0" w:color="auto" w:frame="1"/>
          <w:lang w:eastAsia="ru-RU"/>
        </w:rPr>
        <w:t>7. Восстановление и блокировка Карты</w:t>
      </w:r>
    </w:p>
    <w:p w:rsidR="004B4888" w:rsidRPr="00083B5E" w:rsidRDefault="004B4888" w:rsidP="004B4888">
      <w:pPr>
        <w:spacing w:after="195" w:line="240" w:lineRule="auto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B17303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7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.1. В случае порчи или утраты Карты, в том числе ее хищения, Карту Участника можно восстановить при условии:</w:t>
      </w:r>
    </w:p>
    <w:p w:rsidR="004B4888" w:rsidRPr="00083B5E" w:rsidRDefault="004B4888" w:rsidP="004B4888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lastRenderedPageBreak/>
        <w:t>Карта Участника активирована - Анкета Участника поступила в Базу данных;</w:t>
      </w:r>
    </w:p>
    <w:p w:rsidR="004B4888" w:rsidRDefault="004B4888" w:rsidP="004B4888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в Анкете Участника в Базе данных присутствует данные об Участнике: Фамилия, Имя, Отчество, полная дата рождения или номер мобильного телефона.</w:t>
      </w:r>
    </w:p>
    <w:p w:rsidR="004B4888" w:rsidRPr="00083B5E" w:rsidRDefault="004B4888" w:rsidP="004B4888">
      <w:pPr>
        <w:spacing w:after="0" w:line="240" w:lineRule="auto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</w:p>
    <w:p w:rsidR="004B4888" w:rsidRPr="00083B5E" w:rsidRDefault="004B4888" w:rsidP="004B4888">
      <w:pPr>
        <w:spacing w:after="195" w:line="240" w:lineRule="auto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D70FBB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7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.2. Для восстановления Карты Участнику Программы необходимо обратиться в любой розничный магазин на Территории действия Программы с документом, удостоверяющим личность.</w:t>
      </w:r>
    </w:p>
    <w:p w:rsidR="004B4888" w:rsidRPr="00083B5E" w:rsidRDefault="004B4888" w:rsidP="004B4888">
      <w:pPr>
        <w:spacing w:after="195" w:line="240" w:lineRule="auto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D70FBB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7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.3. Карта восстанавливается путем выдачи Участнику новой Карты.</w:t>
      </w:r>
    </w:p>
    <w:p w:rsidR="004B4888" w:rsidRPr="00083B5E" w:rsidRDefault="004B4888" w:rsidP="004B4888">
      <w:pPr>
        <w:spacing w:after="195" w:line="240" w:lineRule="auto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D70FBB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7</w:t>
      </w:r>
      <w:r>
        <w:rPr>
          <w:rFonts w:ascii="Arial" w:eastAsia="Times New Roman" w:hAnsi="Arial" w:cs="Arial"/>
          <w:color w:val="343434"/>
          <w:sz w:val="18"/>
          <w:szCs w:val="18"/>
          <w:lang w:eastAsia="ru-RU"/>
        </w:rPr>
        <w:t>.4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. Организатор Программы имеет право в одностороннем порядке заблокировать Карту Участника, если у него есть обоснованные основания полагать, что Карта Участника недобросовестно используется не Участником Программы и/или без его согласия.</w:t>
      </w:r>
    </w:p>
    <w:p w:rsidR="004B4888" w:rsidRDefault="004B4888" w:rsidP="004B4888">
      <w:pPr>
        <w:spacing w:after="0" w:line="240" w:lineRule="auto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D70FBB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7</w:t>
      </w:r>
      <w:r>
        <w:rPr>
          <w:rFonts w:ascii="Arial" w:eastAsia="Times New Roman" w:hAnsi="Arial" w:cs="Arial"/>
          <w:color w:val="343434"/>
          <w:sz w:val="18"/>
          <w:szCs w:val="18"/>
          <w:lang w:eastAsia="ru-RU"/>
        </w:rPr>
        <w:t>.5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. Участник вправе прекратить свое участие в Программе в любое время путем направления Организатору Программы письменного уведомления о прекращении участия на адрес: Российская Федерация, </w:t>
      </w:r>
      <w:r w:rsidRPr="00F72585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123022, </w:t>
      </w:r>
      <w:r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г. Москва, улица 1905 года, дом </w:t>
      </w:r>
      <w:r w:rsidRPr="00F72585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7, стр. 1, </w:t>
      </w:r>
      <w:proofErr w:type="spellStart"/>
      <w:r w:rsidRPr="00F72585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пом</w:t>
      </w:r>
      <w:proofErr w:type="spellEnd"/>
      <w:r w:rsidRPr="00F72585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/ком, IA /1</w:t>
      </w:r>
      <w:r w:rsidR="00B5085B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.</w:t>
      </w:r>
    </w:p>
    <w:p w:rsidR="004B4888" w:rsidRDefault="004B4888" w:rsidP="004B4888">
      <w:pPr>
        <w:spacing w:after="195" w:line="240" w:lineRule="auto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</w:p>
    <w:p w:rsidR="004B4888" w:rsidRPr="00083B5E" w:rsidRDefault="004B4888" w:rsidP="004B4888">
      <w:pPr>
        <w:spacing w:after="195" w:line="240" w:lineRule="auto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D70FBB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7</w:t>
      </w:r>
      <w:r>
        <w:rPr>
          <w:rFonts w:ascii="Arial" w:eastAsia="Times New Roman" w:hAnsi="Arial" w:cs="Arial"/>
          <w:color w:val="343434"/>
          <w:sz w:val="18"/>
          <w:szCs w:val="18"/>
          <w:lang w:eastAsia="ru-RU"/>
        </w:rPr>
        <w:t>.6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. При получении от Участника Программы письменного уведомления о прекращении участия в Программе Карта Участника блокируются, Бонусы аннулируются.</w:t>
      </w:r>
    </w:p>
    <w:p w:rsidR="004B4888" w:rsidRPr="00D70FBB" w:rsidRDefault="004B4888" w:rsidP="004B4888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43434"/>
          <w:sz w:val="18"/>
          <w:szCs w:val="18"/>
          <w:bdr w:val="none" w:sz="0" w:space="0" w:color="auto" w:frame="1"/>
          <w:lang w:eastAsia="ru-RU"/>
        </w:rPr>
      </w:pPr>
      <w:r w:rsidRPr="00083B5E">
        <w:rPr>
          <w:rFonts w:ascii="Arial" w:eastAsia="Times New Roman" w:hAnsi="Arial" w:cs="Arial"/>
          <w:b/>
          <w:bCs/>
          <w:color w:val="343434"/>
          <w:sz w:val="18"/>
          <w:szCs w:val="18"/>
          <w:bdr w:val="none" w:sz="0" w:space="0" w:color="auto" w:frame="1"/>
          <w:lang w:eastAsia="ru-RU"/>
        </w:rPr>
        <w:t>               </w:t>
      </w:r>
      <w:r w:rsidRPr="00D70FBB">
        <w:rPr>
          <w:rFonts w:ascii="Arial" w:eastAsia="Times New Roman" w:hAnsi="Arial" w:cs="Arial"/>
          <w:b/>
          <w:bCs/>
          <w:color w:val="343434"/>
          <w:sz w:val="18"/>
          <w:szCs w:val="18"/>
          <w:bdr w:val="none" w:sz="0" w:space="0" w:color="auto" w:frame="1"/>
          <w:lang w:eastAsia="ru-RU"/>
        </w:rPr>
        <w:t>8</w:t>
      </w:r>
      <w:r w:rsidRPr="00083B5E">
        <w:rPr>
          <w:rFonts w:ascii="Arial" w:eastAsia="Times New Roman" w:hAnsi="Arial" w:cs="Arial"/>
          <w:b/>
          <w:bCs/>
          <w:color w:val="343434"/>
          <w:sz w:val="18"/>
          <w:szCs w:val="18"/>
          <w:bdr w:val="none" w:sz="0" w:space="0" w:color="auto" w:frame="1"/>
          <w:lang w:eastAsia="ru-RU"/>
        </w:rPr>
        <w:t>. Информация по Карте</w:t>
      </w:r>
    </w:p>
    <w:p w:rsidR="004B4888" w:rsidRPr="00D70FBB" w:rsidRDefault="004B4888" w:rsidP="004B4888">
      <w:pPr>
        <w:spacing w:after="0" w:line="240" w:lineRule="auto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</w:p>
    <w:p w:rsidR="004B4888" w:rsidRPr="00083B5E" w:rsidRDefault="004B4888" w:rsidP="004B4888">
      <w:pPr>
        <w:spacing w:after="195" w:line="240" w:lineRule="auto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D70FBB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8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.1. Участник обязуется самостоятельно отслеживать изменения Бонусного счета.</w:t>
      </w:r>
    </w:p>
    <w:p w:rsidR="004B4888" w:rsidRPr="00D70FBB" w:rsidRDefault="004B4888" w:rsidP="004B4888">
      <w:pPr>
        <w:spacing w:after="195" w:line="240" w:lineRule="auto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D70FBB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8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.2. Уточнить баланс Бонусного счета и изменения по нему Участник программы может у сотрудников розничных магазинов на Территории действия Программы.</w:t>
      </w:r>
    </w:p>
    <w:p w:rsidR="004B4888" w:rsidRPr="00083B5E" w:rsidRDefault="004B4888" w:rsidP="004B4888">
      <w:pPr>
        <w:spacing w:after="0" w:line="240" w:lineRule="auto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</w:p>
    <w:p w:rsidR="004B4888" w:rsidRDefault="004B4888" w:rsidP="004B4888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43434"/>
          <w:sz w:val="18"/>
          <w:szCs w:val="18"/>
          <w:bdr w:val="none" w:sz="0" w:space="0" w:color="auto" w:frame="1"/>
          <w:lang w:eastAsia="ru-RU"/>
        </w:rPr>
      </w:pPr>
      <w:r w:rsidRPr="00083B5E">
        <w:rPr>
          <w:rFonts w:ascii="Arial" w:eastAsia="Times New Roman" w:hAnsi="Arial" w:cs="Arial"/>
          <w:b/>
          <w:bCs/>
          <w:color w:val="343434"/>
          <w:sz w:val="18"/>
          <w:szCs w:val="18"/>
          <w:bdr w:val="none" w:sz="0" w:space="0" w:color="auto" w:frame="1"/>
          <w:lang w:eastAsia="ru-RU"/>
        </w:rPr>
        <w:t>               </w:t>
      </w:r>
      <w:r>
        <w:rPr>
          <w:rFonts w:ascii="Arial" w:eastAsia="Times New Roman" w:hAnsi="Arial" w:cs="Arial"/>
          <w:b/>
          <w:bCs/>
          <w:color w:val="343434"/>
          <w:sz w:val="18"/>
          <w:szCs w:val="18"/>
          <w:bdr w:val="none" w:sz="0" w:space="0" w:color="auto" w:frame="1"/>
          <w:lang w:eastAsia="ru-RU"/>
        </w:rPr>
        <w:t>9</w:t>
      </w:r>
      <w:r w:rsidRPr="00083B5E">
        <w:rPr>
          <w:rFonts w:ascii="Arial" w:eastAsia="Times New Roman" w:hAnsi="Arial" w:cs="Arial"/>
          <w:b/>
          <w:bCs/>
          <w:color w:val="343434"/>
          <w:sz w:val="18"/>
          <w:szCs w:val="18"/>
          <w:bdr w:val="none" w:sz="0" w:space="0" w:color="auto" w:frame="1"/>
          <w:lang w:eastAsia="ru-RU"/>
        </w:rPr>
        <w:t>. Иные условия</w:t>
      </w:r>
    </w:p>
    <w:p w:rsidR="004B4888" w:rsidRPr="00083B5E" w:rsidRDefault="004B4888" w:rsidP="004B4888">
      <w:pPr>
        <w:spacing w:after="0" w:line="240" w:lineRule="auto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</w:p>
    <w:p w:rsidR="004B4888" w:rsidRPr="00083B5E" w:rsidRDefault="004B4888" w:rsidP="004B4888">
      <w:pPr>
        <w:spacing w:after="195" w:line="240" w:lineRule="auto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43434"/>
          <w:sz w:val="18"/>
          <w:szCs w:val="18"/>
          <w:lang w:eastAsia="ru-RU"/>
        </w:rPr>
        <w:t>9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.1. Карта Участника действует согласно действующим Правилам Программы на Территории действия Программы.</w:t>
      </w:r>
    </w:p>
    <w:p w:rsidR="004B4888" w:rsidRPr="00083B5E" w:rsidRDefault="004B4888" w:rsidP="004B4888">
      <w:pPr>
        <w:spacing w:after="0" w:line="240" w:lineRule="auto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43434"/>
          <w:sz w:val="18"/>
          <w:szCs w:val="18"/>
          <w:lang w:eastAsia="ru-RU"/>
        </w:rPr>
        <w:t>9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.2. Организатор Программы по своему усмотрению вправе вносить любые изменения в настоящие Правила в любое время. Информация об изменениях будет размещаться на сайт</w:t>
      </w:r>
      <w:r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ах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Организатор</w:t>
      </w:r>
      <w:r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ов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.</w:t>
      </w:r>
    </w:p>
    <w:p w:rsidR="004B4888" w:rsidRPr="005B548E" w:rsidRDefault="004B4888" w:rsidP="004B4888">
      <w:pPr>
        <w:spacing w:after="195" w:line="240" w:lineRule="auto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</w:p>
    <w:p w:rsidR="004B4888" w:rsidRPr="00083B5E" w:rsidRDefault="004B4888" w:rsidP="004B4888">
      <w:pPr>
        <w:spacing w:after="195" w:line="240" w:lineRule="auto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DD4F04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9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.3. Становясь Участником </w:t>
      </w:r>
      <w:proofErr w:type="gramStart"/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Программы</w:t>
      </w:r>
      <w:proofErr w:type="gramEnd"/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Участник соглашается со всеми Правилами Программы, в частности с необходимостью активации Карты, порядком начисления, списания и действия Бонусов. Организатор</w:t>
      </w:r>
      <w:r>
        <w:rPr>
          <w:rFonts w:ascii="Arial" w:eastAsia="Times New Roman" w:hAnsi="Arial" w:cs="Arial"/>
          <w:color w:val="343434"/>
          <w:sz w:val="18"/>
          <w:szCs w:val="18"/>
          <w:lang w:eastAsia="ru-RU"/>
        </w:rPr>
        <w:t>ы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Программы не нес</w:t>
      </w:r>
      <w:r>
        <w:rPr>
          <w:rFonts w:ascii="Arial" w:eastAsia="Times New Roman" w:hAnsi="Arial" w:cs="Arial"/>
          <w:color w:val="343434"/>
          <w:sz w:val="18"/>
          <w:szCs w:val="18"/>
          <w:lang w:eastAsia="ru-RU"/>
        </w:rPr>
        <w:t>у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т ответственность за незнание Участником Правил Программы.</w:t>
      </w:r>
    </w:p>
    <w:p w:rsidR="004B4888" w:rsidRPr="00083B5E" w:rsidRDefault="004B4888" w:rsidP="004B4888">
      <w:pPr>
        <w:spacing w:after="195" w:line="240" w:lineRule="auto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DD4F04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9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.4. Ответственность за сохранность Карты, ограничение Карты Участника от несанкционированного доступа посторонних лиц лежит на Участнике.</w:t>
      </w:r>
    </w:p>
    <w:p w:rsidR="004B4888" w:rsidRPr="00083B5E" w:rsidRDefault="004B4888" w:rsidP="004B4888">
      <w:pPr>
        <w:spacing w:after="195" w:line="240" w:lineRule="auto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DD4F04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9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.5. Участник обязан уведомить Организатора об изменении персональных данных (ФИО и других контактных данных), указанных им в Анкете путем повторного заполнения Анкеты. В случае</w:t>
      </w:r>
      <w:proofErr w:type="gramStart"/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,</w:t>
      </w:r>
      <w:proofErr w:type="gramEnd"/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если Участник не уведомил об изменении персональных данных, Организатор не несет ответственность за корректность данных Участника в Базе данных. При несовпадении данных в Базе данных Организатор вправе отказать Участнику в применении Карты.</w:t>
      </w:r>
    </w:p>
    <w:p w:rsidR="004B4888" w:rsidRPr="00F72585" w:rsidRDefault="004B4888" w:rsidP="004B4888">
      <w:pPr>
        <w:spacing w:after="195" w:line="240" w:lineRule="auto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F72585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9.6. Карта Участника не является кредитной или платежной (дебетовой) картой, если она не будет в специальном порядке определена таковой Организатором Программы.</w:t>
      </w:r>
    </w:p>
    <w:p w:rsidR="004B4888" w:rsidRPr="00F72585" w:rsidRDefault="004B4888" w:rsidP="004B4888">
      <w:pPr>
        <w:spacing w:after="195" w:line="240" w:lineRule="auto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F72585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9.7. Карта Участника является собственностью Организатора Программы и подлежит возврату по первому требованию Организатора.</w:t>
      </w:r>
    </w:p>
    <w:p w:rsidR="004B4888" w:rsidRPr="00083B5E" w:rsidRDefault="004B4888" w:rsidP="004B4888">
      <w:pPr>
        <w:spacing w:after="195" w:line="240" w:lineRule="auto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CC1D09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9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.8. При совершении покупки может быть применена только одна Карта Участника.</w:t>
      </w:r>
    </w:p>
    <w:p w:rsidR="004B4888" w:rsidRPr="00F72585" w:rsidRDefault="004B4888" w:rsidP="004B4888">
      <w:pPr>
        <w:spacing w:after="195" w:line="240" w:lineRule="auto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F72585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9.9. Бонусы и права, предоставленные Участнику, не могут быть проданы, переданы, уступлены другому лицу или использованы иначе, кроме как в соответствии с настоящими Правилами или с согласия Организатора</w:t>
      </w:r>
    </w:p>
    <w:p w:rsidR="004B4888" w:rsidRPr="00083B5E" w:rsidRDefault="004B4888" w:rsidP="004B4888">
      <w:pPr>
        <w:spacing w:after="195" w:line="240" w:lineRule="auto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5B548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9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.10. Организатор Программы вправе отказать физическому лицу в активации Карты и участию в </w:t>
      </w:r>
      <w:proofErr w:type="gramStart"/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Программе</w:t>
      </w:r>
      <w:proofErr w:type="gramEnd"/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при обнаружении ранее оформленной Карты Участника на данное физическое лицо.</w:t>
      </w:r>
    </w:p>
    <w:p w:rsidR="004B4888" w:rsidRPr="00083B5E" w:rsidRDefault="004B4888" w:rsidP="004B4888">
      <w:pPr>
        <w:spacing w:after="195" w:line="240" w:lineRule="auto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D9552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9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.11.Участнику, зарегистрированному в Программе, может быть предоставлено Персональное предложение с возможностью получить дополнительные </w:t>
      </w:r>
      <w:proofErr w:type="spellStart"/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Акционные</w:t>
      </w:r>
      <w:proofErr w:type="spellEnd"/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бонусы или изменить условия действия Карты как </w:t>
      </w:r>
      <w:proofErr w:type="spellStart"/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единоразово</w:t>
      </w:r>
      <w:proofErr w:type="spellEnd"/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, так и на постоянной основе. Персональное предложение может быть доступно </w:t>
      </w:r>
      <w:proofErr w:type="gramStart"/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Участнику</w:t>
      </w:r>
      <w:proofErr w:type="gramEnd"/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как при выполнении определенных условий, так и без них. Правила Персонального предложения устанавливаются Организатором Программы по каждому предложению отдельно и сообщаются Участнику при предоставлении Предложения.</w:t>
      </w:r>
    </w:p>
    <w:p w:rsidR="004B4888" w:rsidRPr="00083B5E" w:rsidRDefault="004B4888" w:rsidP="004B4888">
      <w:pPr>
        <w:spacing w:after="195" w:line="240" w:lineRule="auto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5B548E">
        <w:rPr>
          <w:rFonts w:ascii="Arial" w:eastAsia="Times New Roman" w:hAnsi="Arial" w:cs="Arial"/>
          <w:color w:val="343434"/>
          <w:sz w:val="18"/>
          <w:szCs w:val="18"/>
          <w:lang w:eastAsia="ru-RU"/>
        </w:rPr>
        <w:lastRenderedPageBreak/>
        <w:t>9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.12. Согласившись с Правилами Программы и зарегистрировав </w:t>
      </w:r>
      <w:proofErr w:type="gramStart"/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Карту</w:t>
      </w:r>
      <w:proofErr w:type="gramEnd"/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Участник соглашается на получение от Организатора Программы уведомлений, в том числе рекламного содержания, передаваемых Участнику по одному или нескольким указанным им при активации Карты средствам (способам) связи: мобильному телефону, e-</w:t>
      </w:r>
      <w:proofErr w:type="spellStart"/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mail</w:t>
      </w:r>
      <w:proofErr w:type="spellEnd"/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(электронному адресу) или иными способами, но сохраняет за собой право отказаться от уведомлений</w:t>
      </w:r>
      <w:r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рекламного характера 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перейдя по ссылке в электронном письме (e-</w:t>
      </w:r>
      <w:proofErr w:type="spellStart"/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mail</w:t>
      </w:r>
      <w:proofErr w:type="spellEnd"/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) от Организатора;</w:t>
      </w:r>
    </w:p>
    <w:p w:rsidR="004B4888" w:rsidRDefault="004B4888" w:rsidP="004B4888">
      <w:pPr>
        <w:spacing w:after="195" w:line="240" w:lineRule="auto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5B548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9</w:t>
      </w:r>
      <w:r w:rsidRPr="00083B5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.13. Если по техническим причинам в момент покупки операции с Картами онлайн невозможны, Оператор оставляет за собой право отказать Участнику в применении Карты до устранения причин неполадок.</w:t>
      </w:r>
    </w:p>
    <w:p w:rsidR="004B4888" w:rsidRPr="00A77B1D" w:rsidRDefault="004B4888" w:rsidP="004B4888">
      <w:pPr>
        <w:spacing w:after="195" w:line="240" w:lineRule="auto"/>
        <w:textAlignment w:val="baseline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43434"/>
          <w:sz w:val="18"/>
          <w:szCs w:val="18"/>
          <w:lang w:eastAsia="ru-RU"/>
        </w:rPr>
        <w:t>9.14</w:t>
      </w:r>
      <w:r w:rsidR="003E4392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.</w:t>
      </w:r>
      <w:r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 </w:t>
      </w:r>
      <w:proofErr w:type="gramStart"/>
      <w:r w:rsidRPr="001B0534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В</w:t>
      </w:r>
      <w:proofErr w:type="gramEnd"/>
      <w:r w:rsidRPr="001B0534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сети магазинов «Hamleys» невозможно списание бонусов на товары брендов: LEGO, L.O.L, </w:t>
      </w:r>
      <w:proofErr w:type="spellStart"/>
      <w:r w:rsidRPr="001B0534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Poopsie</w:t>
      </w:r>
      <w:proofErr w:type="spellEnd"/>
      <w:r w:rsidRPr="001B0534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, </w:t>
      </w:r>
      <w:proofErr w:type="spellStart"/>
      <w:r w:rsidRPr="001B0534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Funko</w:t>
      </w:r>
      <w:proofErr w:type="spellEnd"/>
      <w:r w:rsidRPr="001B0534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, </w:t>
      </w:r>
      <w:proofErr w:type="spellStart"/>
      <w:r w:rsidRPr="001B0534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Duracell</w:t>
      </w:r>
      <w:proofErr w:type="spellEnd"/>
      <w:r w:rsidRPr="001B0534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, </w:t>
      </w:r>
      <w:proofErr w:type="spellStart"/>
      <w:r w:rsidRPr="001B0534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Gp</w:t>
      </w:r>
      <w:proofErr w:type="spellEnd"/>
      <w:r w:rsidRPr="001B0534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</w:t>
      </w:r>
      <w:proofErr w:type="spellStart"/>
      <w:r w:rsidRPr="001B0534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batteries</w:t>
      </w:r>
      <w:proofErr w:type="spellEnd"/>
      <w:r w:rsidRPr="001B0534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, </w:t>
      </w:r>
      <w:proofErr w:type="spellStart"/>
      <w:r w:rsidRPr="001B0534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Gp</w:t>
      </w:r>
      <w:proofErr w:type="spellEnd"/>
      <w:r w:rsidRPr="001B0534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, </w:t>
      </w:r>
      <w:proofErr w:type="spellStart"/>
      <w:r w:rsidRPr="001B0534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Лофт</w:t>
      </w:r>
      <w:proofErr w:type="spellEnd"/>
      <w:r w:rsidRPr="001B0534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и артикул (202904) бренда </w:t>
      </w:r>
      <w:proofErr w:type="spellStart"/>
      <w:r w:rsidRPr="001B0534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Jakks</w:t>
      </w:r>
      <w:proofErr w:type="spellEnd"/>
      <w:r w:rsidRPr="001B0534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</w:t>
      </w:r>
      <w:proofErr w:type="spellStart"/>
      <w:r w:rsidRPr="001B0534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Pacific</w:t>
      </w:r>
      <w:proofErr w:type="spellEnd"/>
      <w:r w:rsidRPr="001B0534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, а также на услуги анимации</w:t>
      </w:r>
      <w:r w:rsidR="00A77B1D" w:rsidRPr="00A77B1D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/</w:t>
      </w:r>
    </w:p>
    <w:p w:rsidR="004B4888" w:rsidRDefault="004B4888" w:rsidP="004B4888">
      <w:pPr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1B0534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9.15</w:t>
      </w:r>
      <w:r w:rsidR="003E4392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.</w:t>
      </w:r>
      <w:r w:rsidRPr="001B0534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 </w:t>
      </w:r>
      <w:proofErr w:type="gramStart"/>
      <w:r w:rsidRPr="001B0534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В</w:t>
      </w:r>
      <w:proofErr w:type="gramEnd"/>
      <w:r w:rsidRPr="001B0534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сети магазинов «Винни» не действует накопление и списание</w:t>
      </w:r>
      <w:r w:rsidR="00A77B1D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на товары категории «одежда», </w:t>
      </w:r>
      <w:r w:rsidRPr="001B0534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«обувь и аксессуары». Накопление бонусов только на покупку игрушек и товаров 0-3. Списание бонусов не доступно до 1.01.2022 г.</w:t>
      </w:r>
    </w:p>
    <w:p w:rsidR="004B4888" w:rsidRPr="001B0534" w:rsidRDefault="004B4888" w:rsidP="004B48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343434"/>
          <w:sz w:val="18"/>
          <w:szCs w:val="18"/>
          <w:lang w:eastAsia="ru-RU"/>
        </w:rPr>
        <w:t>9.16</w:t>
      </w:r>
      <w:r w:rsidR="003E4392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.</w:t>
      </w:r>
      <w:bookmarkStart w:id="0" w:name="_GoBack"/>
      <w:bookmarkEnd w:id="0"/>
      <w:r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Сумма покупки участника программы лояльности с учетом оплаты бонусами не может соста</w:t>
      </w:r>
      <w:r w:rsidR="00B5085B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влять менее 1 руб. (Один рубль).</w:t>
      </w:r>
    </w:p>
    <w:p w:rsidR="0038329F" w:rsidRDefault="003E4392"/>
    <w:sectPr w:rsidR="00383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F53CB"/>
    <w:multiLevelType w:val="multilevel"/>
    <w:tmpl w:val="9BDCB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551A12"/>
    <w:multiLevelType w:val="multilevel"/>
    <w:tmpl w:val="D41CE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5B6FCA"/>
    <w:multiLevelType w:val="multilevel"/>
    <w:tmpl w:val="ABBCF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6916C0"/>
    <w:multiLevelType w:val="multilevel"/>
    <w:tmpl w:val="D6C28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7C37F8"/>
    <w:multiLevelType w:val="multilevel"/>
    <w:tmpl w:val="AF168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930A43"/>
    <w:multiLevelType w:val="multilevel"/>
    <w:tmpl w:val="B8728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44793A"/>
    <w:multiLevelType w:val="multilevel"/>
    <w:tmpl w:val="02D28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5163AA"/>
    <w:multiLevelType w:val="multilevel"/>
    <w:tmpl w:val="87FEC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19E"/>
    <w:rsid w:val="0003619E"/>
    <w:rsid w:val="003476D6"/>
    <w:rsid w:val="003E4392"/>
    <w:rsid w:val="004857BD"/>
    <w:rsid w:val="004B4888"/>
    <w:rsid w:val="0052719A"/>
    <w:rsid w:val="008D46E2"/>
    <w:rsid w:val="00A77B1D"/>
    <w:rsid w:val="00B5085B"/>
    <w:rsid w:val="00C5513A"/>
    <w:rsid w:val="00C6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B488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B4888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B4888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B4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488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A77B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B488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B4888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B4888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B4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488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A77B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ooodshouse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amley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okhouse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6</Pages>
  <Words>3255</Words>
  <Characters>18559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Байкова Наталья</dc:creator>
  <cp:lastModifiedBy>Муратова Галина</cp:lastModifiedBy>
  <cp:revision>9</cp:revision>
  <dcterms:created xsi:type="dcterms:W3CDTF">2021-08-04T10:20:00Z</dcterms:created>
  <dcterms:modified xsi:type="dcterms:W3CDTF">2021-08-04T13:44:00Z</dcterms:modified>
</cp:coreProperties>
</file>